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32"/>
        <w:tblW w:w="4126" w:type="dxa"/>
        <w:tblLook w:val="01E0" w:firstRow="1" w:lastRow="1" w:firstColumn="1" w:lastColumn="1" w:noHBand="0" w:noVBand="0"/>
      </w:tblPr>
      <w:tblGrid>
        <w:gridCol w:w="4126"/>
      </w:tblGrid>
      <w:tr w:rsidR="000E6A98" w:rsidRPr="00AD43E5" w14:paraId="7704272F" w14:textId="77777777" w:rsidTr="000E6A98">
        <w:trPr>
          <w:trHeight w:val="1364"/>
        </w:trPr>
        <w:tc>
          <w:tcPr>
            <w:tcW w:w="4126" w:type="dxa"/>
            <w:hideMark/>
          </w:tcPr>
          <w:p w14:paraId="18365268" w14:textId="77777777" w:rsidR="000E6A98" w:rsidRPr="00C2036A" w:rsidRDefault="000E6A98" w:rsidP="000E6A98">
            <w:pPr>
              <w:jc w:val="center"/>
              <w:rPr>
                <w:rFonts w:ascii="Times New Roman" w:hAnsi="Times New Roman" w:cs="Times New Roman"/>
                <w:sz w:val="24"/>
                <w:szCs w:val="24"/>
                <w:lang w:val="sr-Cyrl-RS"/>
              </w:rPr>
            </w:pPr>
            <w:r w:rsidRPr="00C2036A">
              <w:rPr>
                <w:rFonts w:ascii="Times New Roman" w:hAnsi="Times New Roman" w:cs="Times New Roman"/>
                <w:noProof/>
                <w:sz w:val="24"/>
                <w:szCs w:val="24"/>
                <w:lang w:val="en-US"/>
              </w:rPr>
              <w:drawing>
                <wp:inline distT="0" distB="0" distL="0" distR="0" wp14:anchorId="0ACA3D9C" wp14:editId="0BAA301D">
                  <wp:extent cx="542925" cy="933450"/>
                  <wp:effectExtent l="0" t="0" r="9525" b="0"/>
                  <wp:docPr id="3" name="Picture 3"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bija-Grb_wp_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933450"/>
                          </a:xfrm>
                          <a:prstGeom prst="rect">
                            <a:avLst/>
                          </a:prstGeom>
                          <a:noFill/>
                          <a:ln>
                            <a:noFill/>
                          </a:ln>
                        </pic:spPr>
                      </pic:pic>
                    </a:graphicData>
                  </a:graphic>
                </wp:inline>
              </w:drawing>
            </w:r>
          </w:p>
        </w:tc>
      </w:tr>
      <w:tr w:rsidR="000E6A98" w:rsidRPr="0058782A" w14:paraId="3CFE81E7" w14:textId="77777777" w:rsidTr="000E6A98">
        <w:trPr>
          <w:trHeight w:val="1782"/>
        </w:trPr>
        <w:tc>
          <w:tcPr>
            <w:tcW w:w="4126" w:type="dxa"/>
            <w:hideMark/>
          </w:tcPr>
          <w:p w14:paraId="75603A3F" w14:textId="77777777" w:rsidR="000E6A98" w:rsidRPr="00C2036A" w:rsidRDefault="000E6A98" w:rsidP="000E6A98">
            <w:pPr>
              <w:jc w:val="center"/>
              <w:rPr>
                <w:rFonts w:ascii="Times New Roman" w:hAnsi="Times New Roman" w:cs="Times New Roman"/>
                <w:b/>
                <w:sz w:val="24"/>
                <w:szCs w:val="24"/>
                <w:lang w:val="sr-Cyrl-RS"/>
              </w:rPr>
            </w:pPr>
            <w:r w:rsidRPr="00C2036A">
              <w:rPr>
                <w:rFonts w:ascii="Times New Roman" w:hAnsi="Times New Roman" w:cs="Times New Roman"/>
                <w:b/>
                <w:sz w:val="24"/>
                <w:szCs w:val="24"/>
                <w:lang w:val="sr-Cyrl-RS"/>
              </w:rPr>
              <w:t>Република Србија</w:t>
            </w:r>
          </w:p>
          <w:p w14:paraId="07A76C9D" w14:textId="77777777" w:rsidR="000E6A98" w:rsidRPr="00C2036A" w:rsidRDefault="000E6A98" w:rsidP="000E6A98">
            <w:pPr>
              <w:jc w:val="center"/>
              <w:rPr>
                <w:rFonts w:ascii="Times New Roman" w:hAnsi="Times New Roman" w:cs="Times New Roman"/>
                <w:b/>
                <w:sz w:val="24"/>
                <w:szCs w:val="24"/>
                <w:lang w:val="sr-Cyrl-RS"/>
              </w:rPr>
            </w:pPr>
            <w:r w:rsidRPr="00C2036A">
              <w:rPr>
                <w:rFonts w:ascii="Times New Roman" w:hAnsi="Times New Roman" w:cs="Times New Roman"/>
                <w:noProof/>
                <w:color w:val="030F40"/>
                <w:sz w:val="24"/>
                <w:szCs w:val="24"/>
                <w:highlight w:val="yellow"/>
                <w:lang w:val="en-US"/>
              </w:rPr>
              <w:drawing>
                <wp:anchor distT="0" distB="0" distL="114300" distR="114300" simplePos="0" relativeHeight="251659264" behindDoc="0" locked="0" layoutInCell="1" allowOverlap="1" wp14:anchorId="1B0482FB" wp14:editId="1721A4BD">
                  <wp:simplePos x="0" y="0"/>
                  <wp:positionH relativeFrom="margin">
                    <wp:posOffset>751297</wp:posOffset>
                  </wp:positionH>
                  <wp:positionV relativeFrom="paragraph">
                    <wp:posOffset>609211</wp:posOffset>
                  </wp:positionV>
                  <wp:extent cx="991597" cy="427189"/>
                  <wp:effectExtent l="0" t="0" r="0" b="0"/>
                  <wp:wrapNone/>
                  <wp:docPr id="14382" name="Image 1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 name="Logo_AFD_2016.png"/>
                          <pic:cNvPicPr/>
                        </pic:nvPicPr>
                        <pic:blipFill rotWithShape="1">
                          <a:blip r:embed="rId9" cstate="print">
                            <a:extLst>
                              <a:ext uri="{28A0092B-C50C-407E-A947-70E740481C1C}">
                                <a14:useLocalDpi xmlns:a14="http://schemas.microsoft.com/office/drawing/2010/main" val="0"/>
                              </a:ext>
                            </a:extLst>
                          </a:blip>
                          <a:srcRect l="7650" t="12422" r="7187" b="14186"/>
                          <a:stretch/>
                        </pic:blipFill>
                        <pic:spPr bwMode="auto">
                          <a:xfrm>
                            <a:off x="0" y="0"/>
                            <a:ext cx="991597" cy="4271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036A">
              <w:rPr>
                <w:rFonts w:ascii="Times New Roman" w:hAnsi="Times New Roman" w:cs="Times New Roman"/>
                <w:b/>
                <w:sz w:val="24"/>
                <w:szCs w:val="24"/>
                <w:lang w:val="sr-Cyrl-RS"/>
              </w:rPr>
              <w:t>МИНИСТАРСТВО ЗАШТИТЕ ЖИВОТНЕ СРЕДИНЕ</w:t>
            </w:r>
          </w:p>
        </w:tc>
      </w:tr>
    </w:tbl>
    <w:p w14:paraId="04E5A546" w14:textId="77777777" w:rsidR="0040332A" w:rsidRDefault="0040332A"/>
    <w:p w14:paraId="746ABDB7" w14:textId="77777777" w:rsidR="000D2D27" w:rsidRDefault="000D2D27" w:rsidP="00FB2D4B">
      <w:pPr>
        <w:jc w:val="center"/>
        <w:rPr>
          <w:rFonts w:ascii="Arial" w:hAnsi="Arial" w:cs="Arial"/>
          <w:noProof/>
          <w:color w:val="030F40"/>
        </w:rPr>
      </w:pPr>
    </w:p>
    <w:p w14:paraId="67C76230" w14:textId="6091CA2F" w:rsidR="0040332A" w:rsidRDefault="0040332A" w:rsidP="00FB2D4B">
      <w:pPr>
        <w:jc w:val="center"/>
        <w:rPr>
          <w:rFonts w:ascii="Arial" w:hAnsi="Arial" w:cs="Arial"/>
          <w:noProof/>
          <w:color w:val="030F40"/>
        </w:rPr>
      </w:pPr>
    </w:p>
    <w:p w14:paraId="3DFD184E" w14:textId="59853ECF" w:rsidR="003734EC" w:rsidRDefault="003734EC" w:rsidP="00FB2D4B">
      <w:pPr>
        <w:jc w:val="center"/>
        <w:rPr>
          <w:rFonts w:ascii="Arial" w:hAnsi="Arial" w:cs="Arial"/>
          <w:noProof/>
          <w:color w:val="030F40"/>
        </w:rPr>
      </w:pPr>
    </w:p>
    <w:p w14:paraId="319A47DF" w14:textId="77777777" w:rsidR="00FB2D4B" w:rsidRDefault="00FB2D4B" w:rsidP="00FB2D4B">
      <w:pPr>
        <w:jc w:val="center"/>
      </w:pPr>
    </w:p>
    <w:p w14:paraId="06C40032" w14:textId="5D41DDA2" w:rsidR="00FB2D4B" w:rsidRDefault="00FB2D4B" w:rsidP="00FB2D4B"/>
    <w:p w14:paraId="3F1B70F5" w14:textId="77777777" w:rsidR="000E6A98" w:rsidRDefault="000E6A98" w:rsidP="0040332A">
      <w:pPr>
        <w:tabs>
          <w:tab w:val="left" w:pos="4536"/>
        </w:tabs>
        <w:jc w:val="center"/>
        <w:rPr>
          <w:b/>
          <w:bCs/>
          <w:color w:val="030F40" w:themeColor="accent1"/>
          <w:u w:val="single"/>
        </w:rPr>
      </w:pPr>
    </w:p>
    <w:p w14:paraId="7EC3CB06" w14:textId="77777777" w:rsidR="000E6A98" w:rsidRDefault="000E6A98" w:rsidP="0040332A">
      <w:pPr>
        <w:tabs>
          <w:tab w:val="left" w:pos="4536"/>
        </w:tabs>
        <w:jc w:val="center"/>
        <w:rPr>
          <w:b/>
          <w:bCs/>
          <w:color w:val="030F40" w:themeColor="accent1"/>
          <w:u w:val="single"/>
        </w:rPr>
      </w:pPr>
    </w:p>
    <w:p w14:paraId="28482AE6" w14:textId="10288D5C" w:rsidR="00FB2D4B" w:rsidRPr="0065704D" w:rsidRDefault="00FB2D4B" w:rsidP="0040332A">
      <w:pPr>
        <w:tabs>
          <w:tab w:val="left" w:pos="4536"/>
        </w:tabs>
        <w:jc w:val="center"/>
        <w:rPr>
          <w:b/>
          <w:bCs/>
          <w:color w:val="030F40" w:themeColor="accent1"/>
          <w:u w:val="single"/>
        </w:rPr>
      </w:pPr>
      <w:r w:rsidRPr="00FB2D4B">
        <w:rPr>
          <w:b/>
          <w:bCs/>
          <w:color w:val="030F40" w:themeColor="accent1"/>
          <w:u w:val="single"/>
        </w:rPr>
        <w:t>ПРОГРАМ ГРАДОВ</w:t>
      </w:r>
      <w:r w:rsidR="00694F44">
        <w:rPr>
          <w:b/>
          <w:bCs/>
          <w:color w:val="030F40" w:themeColor="accent1"/>
          <w:u w:val="single"/>
          <w:lang w:val="sr-Cyrl-RS"/>
        </w:rPr>
        <w:t>И</w:t>
      </w:r>
      <w:r w:rsidRPr="00FB2D4B">
        <w:rPr>
          <w:b/>
          <w:bCs/>
          <w:color w:val="030F40" w:themeColor="accent1"/>
          <w:u w:val="single"/>
        </w:rPr>
        <w:t xml:space="preserve"> И КЛИМАТСК</w:t>
      </w:r>
      <w:r w:rsidR="00694F44">
        <w:rPr>
          <w:b/>
          <w:bCs/>
          <w:color w:val="030F40" w:themeColor="accent1"/>
          <w:u w:val="single"/>
          <w:lang w:val="sr-Cyrl-RS"/>
        </w:rPr>
        <w:t>Е</w:t>
      </w:r>
      <w:r w:rsidRPr="00FB2D4B">
        <w:rPr>
          <w:b/>
          <w:bCs/>
          <w:color w:val="030F40" w:themeColor="accent1"/>
          <w:u w:val="single"/>
        </w:rPr>
        <w:t xml:space="preserve"> ПРОМЕН</w:t>
      </w:r>
      <w:r w:rsidR="00694F44">
        <w:rPr>
          <w:b/>
          <w:bCs/>
          <w:color w:val="030F40" w:themeColor="accent1"/>
          <w:u w:val="single"/>
          <w:lang w:val="sr-Cyrl-RS"/>
        </w:rPr>
        <w:t>Е</w:t>
      </w:r>
    </w:p>
    <w:p w14:paraId="73A27DE3" w14:textId="77777777" w:rsidR="00FB2D4B" w:rsidRDefault="00FB2D4B" w:rsidP="00FB2D4B">
      <w:pPr>
        <w:jc w:val="center"/>
        <w:rPr>
          <w:b/>
          <w:bCs/>
          <w:color w:val="030F40" w:themeColor="accent1"/>
          <w:u w:val="single"/>
        </w:rPr>
      </w:pPr>
    </w:p>
    <w:p w14:paraId="3BC4607B" w14:textId="67073256" w:rsidR="00DF51F0" w:rsidRDefault="00FB2D4B" w:rsidP="00FB2D4B">
      <w:pPr>
        <w:jc w:val="center"/>
        <w:rPr>
          <w:b/>
          <w:bCs/>
          <w:color w:val="030F40" w:themeColor="accent1"/>
        </w:rPr>
      </w:pPr>
      <w:r w:rsidRPr="00FB2D4B">
        <w:rPr>
          <w:b/>
          <w:bCs/>
          <w:color w:val="030F40" w:themeColor="accent1"/>
        </w:rPr>
        <w:t xml:space="preserve">ПОЗИВ ЗА ИЗРАЖАВАЊЕ </w:t>
      </w:r>
      <w:r w:rsidR="007C2E6D">
        <w:rPr>
          <w:b/>
          <w:bCs/>
          <w:color w:val="030F40" w:themeColor="accent1"/>
          <w:lang w:val="sr-Cyrl-RS"/>
        </w:rPr>
        <w:t>ЗА</w:t>
      </w:r>
      <w:r w:rsidRPr="00FB2D4B">
        <w:rPr>
          <w:b/>
          <w:bCs/>
          <w:color w:val="030F40" w:themeColor="accent1"/>
        </w:rPr>
        <w:t>ИНТЕРЕС</w:t>
      </w:r>
      <w:r w:rsidR="007C2E6D">
        <w:rPr>
          <w:b/>
          <w:bCs/>
          <w:color w:val="030F40" w:themeColor="accent1"/>
          <w:lang w:val="sr-Cyrl-RS"/>
        </w:rPr>
        <w:t>ОВАНОСТИ</w:t>
      </w:r>
      <w:r w:rsidRPr="00FB2D4B">
        <w:rPr>
          <w:b/>
          <w:bCs/>
          <w:color w:val="030F40" w:themeColor="accent1"/>
        </w:rPr>
        <w:t xml:space="preserve"> </w:t>
      </w:r>
    </w:p>
    <w:p w14:paraId="77B621A0" w14:textId="77777777" w:rsidR="00DF51F0" w:rsidRDefault="00FB2D4B" w:rsidP="00FB2D4B">
      <w:pPr>
        <w:jc w:val="center"/>
        <w:rPr>
          <w:b/>
          <w:bCs/>
          <w:color w:val="030F40" w:themeColor="accent1"/>
        </w:rPr>
      </w:pPr>
      <w:r w:rsidRPr="00FB2D4B">
        <w:rPr>
          <w:b/>
          <w:bCs/>
          <w:color w:val="030F40" w:themeColor="accent1"/>
        </w:rPr>
        <w:t xml:space="preserve">ЛОКАЛНИМ САМОУПРАВАМА </w:t>
      </w:r>
    </w:p>
    <w:p w14:paraId="2134FA40" w14:textId="77777777" w:rsidR="00FB2D4B" w:rsidRDefault="00FB2D4B" w:rsidP="00FB2D4B">
      <w:pPr>
        <w:jc w:val="center"/>
        <w:rPr>
          <w:b/>
          <w:bCs/>
          <w:color w:val="030F40" w:themeColor="accent1"/>
        </w:rPr>
      </w:pPr>
      <w:r w:rsidRPr="00FB2D4B">
        <w:rPr>
          <w:b/>
          <w:bCs/>
          <w:color w:val="030F40" w:themeColor="accent1"/>
        </w:rPr>
        <w:t xml:space="preserve">ЗА УЧЕШЋЕ У </w:t>
      </w:r>
      <w:r w:rsidR="00DF51F0" w:rsidRPr="00DF51F0">
        <w:rPr>
          <w:b/>
          <w:bCs/>
          <w:color w:val="030F40" w:themeColor="accent1"/>
        </w:rPr>
        <w:t>ПРОГРАМ</w:t>
      </w:r>
      <w:r w:rsidR="00DF51F0" w:rsidRPr="00FB2D4B">
        <w:rPr>
          <w:b/>
          <w:bCs/>
          <w:color w:val="030F40" w:themeColor="accent1"/>
        </w:rPr>
        <w:t>У</w:t>
      </w:r>
      <w:r w:rsidR="00DF51F0" w:rsidRPr="00DF51F0">
        <w:rPr>
          <w:b/>
          <w:bCs/>
          <w:color w:val="030F40" w:themeColor="accent1"/>
        </w:rPr>
        <w:t xml:space="preserve"> ГРАДОВИ И КЛИМАТСКЕ ПРОМЕНЕ</w:t>
      </w:r>
    </w:p>
    <w:p w14:paraId="08713E4C" w14:textId="77777777" w:rsidR="00DF51F0" w:rsidRDefault="00DF51F0" w:rsidP="00FB2D4B">
      <w:pPr>
        <w:jc w:val="center"/>
        <w:rPr>
          <w:b/>
          <w:bCs/>
          <w:color w:val="030F40" w:themeColor="accent1"/>
        </w:rPr>
      </w:pPr>
    </w:p>
    <w:tbl>
      <w:tblPr>
        <w:tblStyle w:val="TableGrid"/>
        <w:tblW w:w="0" w:type="auto"/>
        <w:tblLook w:val="04A0" w:firstRow="1" w:lastRow="0" w:firstColumn="1" w:lastColumn="0" w:noHBand="0" w:noVBand="1"/>
      </w:tblPr>
      <w:tblGrid>
        <w:gridCol w:w="2122"/>
        <w:gridCol w:w="6894"/>
      </w:tblGrid>
      <w:tr w:rsidR="00DF51F0" w:rsidRPr="000B13C0" w14:paraId="04F75DBC" w14:textId="77777777" w:rsidTr="0078427F">
        <w:trPr>
          <w:trHeight w:val="886"/>
        </w:trPr>
        <w:tc>
          <w:tcPr>
            <w:tcW w:w="2122" w:type="dxa"/>
            <w:shd w:val="clear" w:color="auto" w:fill="002060"/>
          </w:tcPr>
          <w:p w14:paraId="7B6FA34D" w14:textId="77777777" w:rsidR="00DF51F0" w:rsidRPr="00633175" w:rsidRDefault="00DF51F0" w:rsidP="0078427F">
            <w:pPr>
              <w:rPr>
                <w:rFonts w:ascii="Calibri" w:hAnsi="Calibri"/>
                <w:b/>
                <w:bCs/>
                <w:lang w:val="sr-Cyrl-RS"/>
              </w:rPr>
            </w:pPr>
            <w:r w:rsidRPr="00633175">
              <w:rPr>
                <w:rFonts w:ascii="Calibri" w:hAnsi="Calibri"/>
                <w:b/>
                <w:bCs/>
                <w:lang w:val="sr-Cyrl-RS"/>
              </w:rPr>
              <w:t>Пројекат</w:t>
            </w:r>
          </w:p>
        </w:tc>
        <w:tc>
          <w:tcPr>
            <w:tcW w:w="6894" w:type="dxa"/>
            <w:shd w:val="clear" w:color="auto" w:fill="002060"/>
          </w:tcPr>
          <w:p w14:paraId="5EF65AC5" w14:textId="77777777" w:rsidR="00A77CE6" w:rsidRPr="00633175" w:rsidRDefault="00A77CE6" w:rsidP="00A77CE6">
            <w:pPr>
              <w:rPr>
                <w:rFonts w:ascii="Calibri" w:hAnsi="Calibri"/>
                <w:b/>
                <w:bCs/>
                <w:lang w:val="sr-Cyrl-RS"/>
              </w:rPr>
            </w:pPr>
            <w:r w:rsidRPr="00633175">
              <w:rPr>
                <w:rFonts w:ascii="Calibri" w:hAnsi="Calibri"/>
                <w:b/>
                <w:bCs/>
                <w:lang w:val="sr-Cyrl-RS"/>
              </w:rPr>
              <w:t xml:space="preserve">ПРОГРАМ “ГРАДОВИ И КЛИМАТСКЕ ПРОМЕНЕ” </w:t>
            </w:r>
          </w:p>
          <w:p w14:paraId="09AE7627" w14:textId="2F7A98FE" w:rsidR="00DF51F0" w:rsidRPr="00633175" w:rsidRDefault="008449AD" w:rsidP="00EF05D4">
            <w:pPr>
              <w:rPr>
                <w:rFonts w:ascii="Calibri" w:hAnsi="Calibri"/>
                <w:lang w:val="sr-Cyrl-RS"/>
              </w:rPr>
            </w:pPr>
            <w:r w:rsidRPr="00633175">
              <w:rPr>
                <w:rFonts w:ascii="Calibri" w:hAnsi="Calibri"/>
                <w:lang w:val="sr-Cyrl-RS"/>
              </w:rPr>
              <w:t xml:space="preserve">спроводи </w:t>
            </w:r>
            <w:r w:rsidRPr="00633175">
              <w:rPr>
                <w:rFonts w:ascii="Calibri" w:hAnsi="Calibri"/>
                <w:b/>
                <w:bCs/>
                <w:lang w:val="sr-Cyrl-RS"/>
              </w:rPr>
              <w:t>Министарство за заштиту животне средине</w:t>
            </w:r>
            <w:r w:rsidRPr="00633175">
              <w:rPr>
                <w:rFonts w:ascii="Calibri" w:hAnsi="Calibri"/>
                <w:lang w:val="sr-Cyrl-RS"/>
              </w:rPr>
              <w:t xml:space="preserve"> </w:t>
            </w:r>
            <w:r w:rsidR="00EF05D4" w:rsidRPr="00633175">
              <w:rPr>
                <w:rFonts w:ascii="Calibri" w:hAnsi="Calibri"/>
                <w:lang w:val="sr-Cyrl-RS"/>
              </w:rPr>
              <w:t>из средстава</w:t>
            </w:r>
            <w:r w:rsidR="00694F44">
              <w:rPr>
                <w:rFonts w:ascii="Calibri" w:hAnsi="Calibri"/>
                <w:lang w:val="sr-Cyrl-RS"/>
              </w:rPr>
              <w:t xml:space="preserve"> </w:t>
            </w:r>
            <w:r w:rsidR="00B81A6F" w:rsidRPr="00633175">
              <w:rPr>
                <w:rFonts w:ascii="Calibri" w:hAnsi="Calibri"/>
                <w:b/>
                <w:bCs/>
                <w:lang w:val="sr-Cyrl-RS"/>
              </w:rPr>
              <w:t>Француске развојне агенције</w:t>
            </w:r>
          </w:p>
        </w:tc>
      </w:tr>
      <w:tr w:rsidR="00DF51F0" w:rsidRPr="000B13C0" w14:paraId="7C246394" w14:textId="77777777" w:rsidTr="0078427F">
        <w:trPr>
          <w:trHeight w:val="983"/>
        </w:trPr>
        <w:tc>
          <w:tcPr>
            <w:tcW w:w="2122" w:type="dxa"/>
          </w:tcPr>
          <w:p w14:paraId="20D3A52E" w14:textId="77777777" w:rsidR="00DF51F0" w:rsidRPr="00633175" w:rsidRDefault="00410A7A" w:rsidP="0078427F">
            <w:pPr>
              <w:rPr>
                <w:rFonts w:ascii="Calibri" w:hAnsi="Calibri"/>
                <w:b/>
                <w:bCs/>
                <w:color w:val="030F40" w:themeColor="text2"/>
                <w:lang w:val="sr-Cyrl-RS"/>
              </w:rPr>
            </w:pPr>
            <w:r w:rsidRPr="00633175">
              <w:rPr>
                <w:rFonts w:ascii="Calibri" w:hAnsi="Calibri"/>
                <w:b/>
                <w:bCs/>
                <w:color w:val="030F40" w:themeColor="text2"/>
                <w:lang w:val="sr-Cyrl-RS"/>
              </w:rPr>
              <w:t>Циљеви позива</w:t>
            </w:r>
          </w:p>
        </w:tc>
        <w:tc>
          <w:tcPr>
            <w:tcW w:w="6894" w:type="dxa"/>
          </w:tcPr>
          <w:p w14:paraId="72748BCE" w14:textId="5A6987ED" w:rsidR="00A77CE6" w:rsidRPr="00633175" w:rsidRDefault="00A77CE6" w:rsidP="00530E46">
            <w:pPr>
              <w:rPr>
                <w:rFonts w:ascii="Calibri" w:hAnsi="Calibri"/>
                <w:color w:val="030F40" w:themeColor="text2"/>
                <w:lang w:val="sr-Cyrl-RS"/>
              </w:rPr>
            </w:pPr>
            <w:r w:rsidRPr="00633175">
              <w:rPr>
                <w:rFonts w:ascii="Calibri" w:hAnsi="Calibri"/>
                <w:color w:val="030F40" w:themeColor="accent1"/>
                <w:lang w:val="sr-Cyrl-RS"/>
              </w:rPr>
              <w:t>Одабрaти две пилот локалне самоуправе којима ће бити пружена техничка помоћ за идентификацију приоритетних потреба и пројеката у области климатских промена  (прилагођавање или ублажавање)</w:t>
            </w:r>
          </w:p>
        </w:tc>
      </w:tr>
      <w:tr w:rsidR="00DF51F0" w:rsidRPr="000B13C0" w14:paraId="2E2C1643" w14:textId="77777777" w:rsidTr="0078427F">
        <w:trPr>
          <w:trHeight w:val="983"/>
        </w:trPr>
        <w:tc>
          <w:tcPr>
            <w:tcW w:w="2122" w:type="dxa"/>
          </w:tcPr>
          <w:p w14:paraId="1B0D2DD0" w14:textId="77777777" w:rsidR="00DF51F0" w:rsidRPr="00633175" w:rsidRDefault="0028262C" w:rsidP="0078427F">
            <w:pPr>
              <w:rPr>
                <w:rFonts w:ascii="Calibri" w:hAnsi="Calibri"/>
                <w:b/>
                <w:bCs/>
                <w:color w:val="030F40" w:themeColor="text2"/>
                <w:lang w:val="sr-Cyrl-RS"/>
              </w:rPr>
            </w:pPr>
            <w:r w:rsidRPr="00633175">
              <w:rPr>
                <w:rFonts w:ascii="Calibri" w:hAnsi="Calibri"/>
                <w:b/>
                <w:bCs/>
                <w:color w:val="030F40" w:themeColor="text2"/>
                <w:lang w:val="sr-Cyrl-RS"/>
              </w:rPr>
              <w:t>Подршка која ће бити пружена одабраним локалним самоуправама</w:t>
            </w:r>
          </w:p>
        </w:tc>
        <w:tc>
          <w:tcPr>
            <w:tcW w:w="6894" w:type="dxa"/>
          </w:tcPr>
          <w:p w14:paraId="63A34094" w14:textId="77777777" w:rsidR="00E43C20" w:rsidRPr="00633175" w:rsidRDefault="00E43C20" w:rsidP="00DF51F0">
            <w:pPr>
              <w:pStyle w:val="ListParagraph"/>
              <w:numPr>
                <w:ilvl w:val="0"/>
                <w:numId w:val="1"/>
              </w:numPr>
              <w:rPr>
                <w:rFonts w:ascii="Calibri" w:hAnsi="Calibri"/>
                <w:color w:val="030F40" w:themeColor="text2"/>
                <w:lang w:val="sr-Cyrl-RS"/>
              </w:rPr>
            </w:pPr>
            <w:r w:rsidRPr="00633175">
              <w:rPr>
                <w:rFonts w:ascii="Calibri" w:hAnsi="Calibri"/>
                <w:color w:val="030F40" w:themeColor="text2"/>
                <w:lang w:val="sr-Cyrl-RS"/>
              </w:rPr>
              <w:t>Припрема локалног Kлиматског Aкционог Плана (са фокусом на прилагођавање или ублажавање)</w:t>
            </w:r>
          </w:p>
          <w:p w14:paraId="08F15A91" w14:textId="75AA569A" w:rsidR="00DF51F0" w:rsidRPr="00633175" w:rsidRDefault="00CE0BF8" w:rsidP="00CE0BF8">
            <w:pPr>
              <w:pStyle w:val="ListParagraph"/>
              <w:numPr>
                <w:ilvl w:val="0"/>
                <w:numId w:val="1"/>
              </w:numPr>
              <w:rPr>
                <w:rFonts w:ascii="Calibri" w:hAnsi="Calibri"/>
                <w:color w:val="030F40" w:themeColor="text2"/>
                <w:lang w:val="sr-Cyrl-RS"/>
              </w:rPr>
            </w:pPr>
            <w:r w:rsidRPr="00633175">
              <w:rPr>
                <w:rFonts w:ascii="Calibri" w:hAnsi="Calibri"/>
                <w:color w:val="030F40" w:themeColor="text2"/>
                <w:lang w:val="sr-Cyrl-RS"/>
              </w:rPr>
              <w:t xml:space="preserve">Идентификовање </w:t>
            </w:r>
            <w:r w:rsidR="00E43C20" w:rsidRPr="00633175">
              <w:rPr>
                <w:rFonts w:ascii="Calibri" w:hAnsi="Calibri"/>
                <w:color w:val="030F40" w:themeColor="text2"/>
                <w:lang w:val="sr-Cyrl-RS"/>
              </w:rPr>
              <w:t xml:space="preserve">општинских финансија </w:t>
            </w:r>
            <w:r w:rsidRPr="00633175">
              <w:rPr>
                <w:rFonts w:ascii="Calibri" w:hAnsi="Calibri"/>
                <w:color w:val="030F40" w:themeColor="text2"/>
                <w:lang w:val="sr-Cyrl-RS"/>
              </w:rPr>
              <w:t xml:space="preserve">ради давања препорука </w:t>
            </w:r>
            <w:r w:rsidR="00E43C20" w:rsidRPr="00633175">
              <w:rPr>
                <w:rFonts w:ascii="Calibri" w:hAnsi="Calibri"/>
                <w:color w:val="030F40" w:themeColor="text2"/>
                <w:lang w:val="sr-Cyrl-RS"/>
              </w:rPr>
              <w:t>за олакша</w:t>
            </w:r>
            <w:r w:rsidRPr="00633175">
              <w:rPr>
                <w:rFonts w:ascii="Calibri" w:hAnsi="Calibri"/>
                <w:color w:val="030F40" w:themeColor="text2"/>
                <w:lang w:val="sr-Cyrl-RS"/>
              </w:rPr>
              <w:t>но</w:t>
            </w:r>
            <w:r w:rsidR="00E43C20" w:rsidRPr="00633175">
              <w:rPr>
                <w:rFonts w:ascii="Calibri" w:hAnsi="Calibri"/>
                <w:color w:val="030F40" w:themeColor="text2"/>
                <w:lang w:val="sr-Cyrl-RS"/>
              </w:rPr>
              <w:t xml:space="preserve"> улагањ</w:t>
            </w:r>
            <w:r w:rsidRPr="00633175">
              <w:rPr>
                <w:rFonts w:ascii="Calibri" w:hAnsi="Calibri"/>
                <w:color w:val="030F40" w:themeColor="text2"/>
                <w:lang w:val="sr-Cyrl-RS"/>
              </w:rPr>
              <w:t>е</w:t>
            </w:r>
            <w:r w:rsidR="00E43C20" w:rsidRPr="00633175">
              <w:rPr>
                <w:rFonts w:ascii="Calibri" w:hAnsi="Calibri"/>
                <w:color w:val="030F40" w:themeColor="text2"/>
                <w:lang w:val="sr-Cyrl-RS"/>
              </w:rPr>
              <w:t xml:space="preserve"> у области климатских промена на локалном нивоу</w:t>
            </w:r>
          </w:p>
        </w:tc>
      </w:tr>
      <w:tr w:rsidR="00DF51F0" w:rsidRPr="000B13C0" w14:paraId="56F3F9AC" w14:textId="77777777" w:rsidTr="0078427F">
        <w:trPr>
          <w:trHeight w:val="726"/>
        </w:trPr>
        <w:tc>
          <w:tcPr>
            <w:tcW w:w="2122" w:type="dxa"/>
          </w:tcPr>
          <w:p w14:paraId="6C5EDAE9" w14:textId="77777777" w:rsidR="00DF51F0" w:rsidRPr="00633175" w:rsidRDefault="00033CB6" w:rsidP="0078427F">
            <w:pPr>
              <w:rPr>
                <w:rFonts w:ascii="Calibri" w:hAnsi="Calibri"/>
                <w:b/>
                <w:bCs/>
                <w:color w:val="030F40" w:themeColor="text2"/>
                <w:lang w:val="sr-Cyrl-RS"/>
              </w:rPr>
            </w:pPr>
            <w:r w:rsidRPr="00633175">
              <w:rPr>
                <w:rFonts w:ascii="Calibri" w:hAnsi="Calibri"/>
                <w:b/>
                <w:bCs/>
                <w:color w:val="030F40" w:themeColor="text2"/>
                <w:lang w:val="sr-Cyrl-RS"/>
              </w:rPr>
              <w:t xml:space="preserve">Предвиђено </w:t>
            </w:r>
            <w:r w:rsidRPr="00633175">
              <w:rPr>
                <w:rFonts w:ascii="Calibri" w:hAnsi="Calibri"/>
                <w:b/>
                <w:bCs/>
                <w:color w:val="030F40"/>
                <w:lang w:val="sr-Cyrl-RS"/>
              </w:rPr>
              <w:t>трајање</w:t>
            </w:r>
            <w:r w:rsidRPr="00633175">
              <w:rPr>
                <w:rFonts w:ascii="Calibri" w:hAnsi="Calibri"/>
                <w:b/>
                <w:bCs/>
                <w:color w:val="030F40" w:themeColor="text2"/>
                <w:lang w:val="sr-Cyrl-RS"/>
              </w:rPr>
              <w:t xml:space="preserve"> подршке</w:t>
            </w:r>
          </w:p>
        </w:tc>
        <w:tc>
          <w:tcPr>
            <w:tcW w:w="6894" w:type="dxa"/>
          </w:tcPr>
          <w:p w14:paraId="0E00FCEE" w14:textId="77777777" w:rsidR="00DF51F0" w:rsidRPr="00633175" w:rsidRDefault="00033CB6" w:rsidP="0078427F">
            <w:pPr>
              <w:rPr>
                <w:rFonts w:ascii="Calibri" w:hAnsi="Calibri"/>
                <w:color w:val="030F40" w:themeColor="text2"/>
                <w:lang w:val="sr-Cyrl-RS"/>
              </w:rPr>
            </w:pPr>
            <w:r w:rsidRPr="00633175">
              <w:rPr>
                <w:rFonts w:ascii="Calibri" w:hAnsi="Calibri"/>
                <w:color w:val="030F40" w:themeColor="text2"/>
                <w:lang w:val="sr-Cyrl-RS"/>
              </w:rPr>
              <w:t>Октобар 2021</w:t>
            </w:r>
            <w:r w:rsidR="00EF05D4" w:rsidRPr="00633175">
              <w:rPr>
                <w:rFonts w:ascii="Calibri" w:hAnsi="Calibri"/>
                <w:color w:val="030F40" w:themeColor="text2"/>
                <w:lang w:val="sr-Cyrl-RS"/>
              </w:rPr>
              <w:t>.</w:t>
            </w:r>
            <w:r w:rsidRPr="00633175">
              <w:rPr>
                <w:rFonts w:ascii="Calibri" w:hAnsi="Calibri"/>
                <w:color w:val="030F40" w:themeColor="text2"/>
                <w:lang w:val="sr-Cyrl-RS"/>
              </w:rPr>
              <w:t xml:space="preserve"> до март</w:t>
            </w:r>
            <w:r w:rsidR="00EF05D4" w:rsidRPr="00633175">
              <w:rPr>
                <w:rFonts w:ascii="Calibri" w:hAnsi="Calibri"/>
                <w:color w:val="030F40" w:themeColor="text2"/>
                <w:lang w:val="sr-Cyrl-RS"/>
              </w:rPr>
              <w:t>а</w:t>
            </w:r>
            <w:r w:rsidRPr="00633175">
              <w:rPr>
                <w:rFonts w:ascii="Calibri" w:hAnsi="Calibri"/>
                <w:color w:val="030F40" w:themeColor="text2"/>
                <w:lang w:val="sr-Cyrl-RS"/>
              </w:rPr>
              <w:t xml:space="preserve"> 2022</w:t>
            </w:r>
            <w:r w:rsidR="00EF05D4" w:rsidRPr="00633175">
              <w:rPr>
                <w:rFonts w:ascii="Calibri" w:hAnsi="Calibri"/>
                <w:color w:val="030F40" w:themeColor="text2"/>
                <w:lang w:val="sr-Cyrl-RS"/>
              </w:rPr>
              <w:t>.</w:t>
            </w:r>
          </w:p>
        </w:tc>
      </w:tr>
      <w:tr w:rsidR="00DF51F0" w:rsidRPr="000B13C0" w14:paraId="186D811F" w14:textId="77777777" w:rsidTr="00EC60FF">
        <w:trPr>
          <w:trHeight w:val="689"/>
        </w:trPr>
        <w:tc>
          <w:tcPr>
            <w:tcW w:w="2122" w:type="dxa"/>
          </w:tcPr>
          <w:p w14:paraId="6ED29612" w14:textId="2E9C37B9" w:rsidR="005563CF" w:rsidRPr="00633175" w:rsidRDefault="005563CF" w:rsidP="00EF05D4">
            <w:pPr>
              <w:rPr>
                <w:rFonts w:ascii="Calibri" w:hAnsi="Calibri"/>
                <w:b/>
                <w:bCs/>
                <w:color w:val="030F40"/>
                <w:lang w:val="sr-Cyrl-RS"/>
              </w:rPr>
            </w:pPr>
            <w:r w:rsidRPr="00633175">
              <w:rPr>
                <w:rFonts w:ascii="Calibri" w:hAnsi="Calibri"/>
                <w:b/>
                <w:bCs/>
                <w:color w:val="030F40"/>
                <w:lang w:val="sr-Cyrl-RS"/>
              </w:rPr>
              <w:t>Рок за подношење писма интереса и детаљног пријавног обрасца</w:t>
            </w:r>
          </w:p>
          <w:p w14:paraId="6686871F" w14:textId="72EC0A88" w:rsidR="00DF51F0" w:rsidRPr="00633175" w:rsidRDefault="00DF51F0" w:rsidP="00EF05D4">
            <w:pPr>
              <w:rPr>
                <w:rFonts w:ascii="Calibri" w:hAnsi="Calibri"/>
                <w:b/>
                <w:bCs/>
                <w:color w:val="030F40"/>
                <w:lang w:val="sr-Cyrl-RS"/>
              </w:rPr>
            </w:pPr>
          </w:p>
        </w:tc>
        <w:tc>
          <w:tcPr>
            <w:tcW w:w="6894" w:type="dxa"/>
          </w:tcPr>
          <w:p w14:paraId="51FAAA8B" w14:textId="5DDCC145" w:rsidR="00DF51F0" w:rsidRPr="00633175" w:rsidRDefault="00036455" w:rsidP="0078427F">
            <w:pPr>
              <w:rPr>
                <w:rFonts w:ascii="Calibri" w:hAnsi="Calibri"/>
                <w:color w:val="030F40"/>
                <w:lang w:val="sr-Cyrl-RS"/>
              </w:rPr>
            </w:pPr>
            <w:r>
              <w:rPr>
                <w:rFonts w:ascii="Calibri" w:hAnsi="Calibri"/>
                <w:color w:val="030F40"/>
                <w:lang w:val="sr-Cyrl-RS"/>
              </w:rPr>
              <w:t>28</w:t>
            </w:r>
            <w:r w:rsidR="00DF51F0" w:rsidRPr="00633175">
              <w:rPr>
                <w:rFonts w:ascii="Calibri" w:hAnsi="Calibri"/>
                <w:color w:val="030F40"/>
                <w:lang w:val="sr-Cyrl-RS"/>
              </w:rPr>
              <w:t>/09/2021</w:t>
            </w:r>
          </w:p>
        </w:tc>
      </w:tr>
    </w:tbl>
    <w:p w14:paraId="3BFF47F2" w14:textId="77777777" w:rsidR="00EC60FF" w:rsidRPr="000B13C0" w:rsidRDefault="00EC60FF" w:rsidP="00FB2D4B">
      <w:pPr>
        <w:jc w:val="center"/>
        <w:rPr>
          <w:rFonts w:ascii="Calibri" w:hAnsi="Calibri"/>
          <w:b/>
          <w:bCs/>
          <w:color w:val="030F40" w:themeColor="accent1"/>
        </w:rPr>
      </w:pPr>
    </w:p>
    <w:p w14:paraId="4B77E5E8" w14:textId="77777777" w:rsidR="00EC60FF" w:rsidRPr="000B13C0" w:rsidRDefault="00EC60FF">
      <w:pPr>
        <w:rPr>
          <w:rFonts w:ascii="Calibri" w:hAnsi="Calibri"/>
          <w:b/>
          <w:bCs/>
          <w:color w:val="030F40" w:themeColor="accent1"/>
        </w:rPr>
      </w:pPr>
      <w:r w:rsidRPr="000B13C0">
        <w:rPr>
          <w:rFonts w:ascii="Calibri" w:hAnsi="Calibri"/>
          <w:b/>
          <w:bCs/>
          <w:color w:val="030F40" w:themeColor="accent1"/>
        </w:rPr>
        <w:br w:type="page"/>
      </w:r>
    </w:p>
    <w:p w14:paraId="51BBCAB3" w14:textId="77777777" w:rsidR="00EC60FF" w:rsidRPr="000B13C0" w:rsidRDefault="00EC60FF" w:rsidP="00EC60FF">
      <w:pPr>
        <w:pStyle w:val="Heading1"/>
        <w:numPr>
          <w:ilvl w:val="0"/>
          <w:numId w:val="2"/>
        </w:numPr>
        <w:rPr>
          <w:rFonts w:ascii="Calibri Light" w:hAnsi="Calibri Light"/>
          <w:b/>
          <w:bCs/>
          <w:sz w:val="28"/>
          <w:szCs w:val="28"/>
          <w:lang w:val="sr-Cyrl-RS"/>
        </w:rPr>
      </w:pPr>
      <w:r w:rsidRPr="000B13C0">
        <w:rPr>
          <w:rFonts w:ascii="Calibri Light" w:hAnsi="Calibri Light"/>
          <w:b/>
          <w:bCs/>
          <w:sz w:val="28"/>
          <w:szCs w:val="28"/>
          <w:lang w:val="sr-Cyrl-RS"/>
        </w:rPr>
        <w:lastRenderedPageBreak/>
        <w:t>Увод</w:t>
      </w:r>
    </w:p>
    <w:p w14:paraId="2C5C1191" w14:textId="77777777" w:rsidR="00EC60FF" w:rsidRPr="000B13C0" w:rsidRDefault="00EC60FF" w:rsidP="00EC60FF">
      <w:pPr>
        <w:rPr>
          <w:rFonts w:ascii="Calibri" w:eastAsiaTheme="majorEastAsia" w:hAnsi="Calibri" w:cstheme="majorBidi"/>
          <w:b/>
          <w:bCs/>
          <w:color w:val="020B2F" w:themeColor="accent1" w:themeShade="BF"/>
          <w:sz w:val="28"/>
          <w:szCs w:val="28"/>
          <w:lang w:val="sr-Cyrl-RS"/>
        </w:rPr>
      </w:pPr>
    </w:p>
    <w:p w14:paraId="5746928B" w14:textId="77777777" w:rsidR="00DD4D44" w:rsidRPr="000B13C0" w:rsidRDefault="00DD4D44" w:rsidP="00DD4D44">
      <w:pPr>
        <w:spacing w:after="0"/>
        <w:jc w:val="both"/>
        <w:rPr>
          <w:rFonts w:ascii="Calibri" w:hAnsi="Calibri"/>
          <w:lang w:val="sr-Cyrl-RS"/>
        </w:rPr>
      </w:pPr>
    </w:p>
    <w:p w14:paraId="00F297E6" w14:textId="7E6D0416" w:rsidR="00140BDE" w:rsidRPr="000B13C0" w:rsidRDefault="00140BDE" w:rsidP="00140BDE">
      <w:pPr>
        <w:spacing w:after="0"/>
        <w:ind w:left="709"/>
        <w:jc w:val="both"/>
        <w:rPr>
          <w:rFonts w:ascii="Calibri" w:hAnsi="Calibri"/>
          <w:lang w:val="sr-Cyrl-RS"/>
        </w:rPr>
      </w:pPr>
      <w:r w:rsidRPr="4C9147CA">
        <w:rPr>
          <w:rFonts w:ascii="Calibri" w:hAnsi="Calibri"/>
          <w:lang w:val="sr-Cyrl-RS"/>
        </w:rPr>
        <w:t xml:space="preserve">У Србији се већ неколико година све више осећају утицаји климатских промена, посебно на локалном нивоу. Евидентно је да постоји јасан пораст екстремних временских догађаја као што су топлотни таласи, суше, екстремне хладноће, олује итд. Стога усвајање Закона о климатским променама представља кључну прекретницу за националну мапу пута за климатске промене. Дугорочно гледано, потоње има за циљ успостављање система за ограничавање емисије гасова са ефектом стаклене баште и побољшавање прилагођавања на измењене климатске услове. Имајужи наведено у виду, очеккују се  позитивни ефекти како на јавно здравље, тако и на економски развој земље. </w:t>
      </w:r>
    </w:p>
    <w:p w14:paraId="75B9F026" w14:textId="77777777" w:rsidR="00140BDE" w:rsidRPr="000B13C0" w:rsidRDefault="00140BDE" w:rsidP="00140BDE">
      <w:pPr>
        <w:spacing w:after="0"/>
        <w:ind w:left="709"/>
        <w:jc w:val="both"/>
        <w:rPr>
          <w:rFonts w:ascii="Calibri" w:hAnsi="Calibri"/>
          <w:lang w:val="sr-Cyrl-RS"/>
        </w:rPr>
      </w:pPr>
    </w:p>
    <w:p w14:paraId="793ED857" w14:textId="77777777" w:rsidR="00140BDE" w:rsidRPr="000B13C0" w:rsidRDefault="00140BDE" w:rsidP="00140BDE">
      <w:pPr>
        <w:spacing w:after="0"/>
        <w:ind w:left="709"/>
        <w:jc w:val="both"/>
        <w:rPr>
          <w:rFonts w:ascii="Calibri" w:hAnsi="Calibri"/>
          <w:lang w:val="sr-Cyrl-RS"/>
        </w:rPr>
      </w:pPr>
      <w:r w:rsidRPr="4C9147CA">
        <w:rPr>
          <w:rFonts w:ascii="Calibri" w:hAnsi="Calibri"/>
          <w:lang w:val="sr-Cyrl-RS"/>
        </w:rPr>
        <w:t>Локалне самоуправе (ЛС) имаће кључну улогу у интегрисању компоненте климатских промена у локалне политике, стратегије и планове, уз смањење емисије гасова са ефектом стаклене баште и прилагођавање развоја путањама раста које су отпорније. Ово ће бити кључни изазов за стимулисање доприноса јединица локалне самоуправе националној агенди за животну средину и климатске промене.</w:t>
      </w:r>
    </w:p>
    <w:p w14:paraId="7AFE749E" w14:textId="77777777" w:rsidR="00140BDE" w:rsidRPr="000B13C0" w:rsidRDefault="00140BDE" w:rsidP="00140BDE">
      <w:pPr>
        <w:spacing w:after="0"/>
        <w:ind w:left="709"/>
        <w:jc w:val="both"/>
        <w:rPr>
          <w:rFonts w:ascii="Calibri" w:hAnsi="Calibri"/>
          <w:lang w:val="sr-Cyrl-RS"/>
        </w:rPr>
      </w:pPr>
    </w:p>
    <w:p w14:paraId="0ECCCAB6" w14:textId="77777777" w:rsidR="00140BDE" w:rsidRPr="000B13C0" w:rsidRDefault="00140BDE" w:rsidP="00140BDE">
      <w:pPr>
        <w:spacing w:after="0"/>
        <w:ind w:left="709"/>
        <w:jc w:val="both"/>
        <w:rPr>
          <w:rFonts w:ascii="Calibri" w:hAnsi="Calibri"/>
          <w:lang w:val="sr-Cyrl-RS"/>
        </w:rPr>
      </w:pPr>
      <w:r w:rsidRPr="4C9147CA">
        <w:rPr>
          <w:rFonts w:ascii="Calibri" w:hAnsi="Calibri"/>
          <w:lang w:val="sr-Cyrl-RS"/>
        </w:rPr>
        <w:t>Да би се то постигло, биће омогућена већа пажња и разумевање различитих питања климатских промена  кроз пружање различитих методолошких алата потребних да се интегришу ова питања у програме и активностии локалних радних група.</w:t>
      </w:r>
    </w:p>
    <w:p w14:paraId="61895E97" w14:textId="77777777" w:rsidR="00140BDE" w:rsidRPr="000B13C0" w:rsidRDefault="00140BDE" w:rsidP="00140BDE">
      <w:pPr>
        <w:spacing w:after="0"/>
        <w:ind w:left="709"/>
        <w:jc w:val="both"/>
        <w:rPr>
          <w:rFonts w:ascii="Calibri" w:hAnsi="Calibri"/>
          <w:lang w:val="sr-Cyrl-RS"/>
        </w:rPr>
      </w:pPr>
    </w:p>
    <w:p w14:paraId="6DFEA2B7" w14:textId="77777777" w:rsidR="00140BDE" w:rsidRPr="000B13C0" w:rsidRDefault="00140BDE" w:rsidP="00140BDE">
      <w:pPr>
        <w:spacing w:after="0"/>
        <w:ind w:left="709"/>
        <w:jc w:val="both"/>
        <w:rPr>
          <w:rFonts w:ascii="Calibri" w:hAnsi="Calibri"/>
          <w:lang w:val="sr-Cyrl-RS"/>
        </w:rPr>
      </w:pPr>
      <w:r w:rsidRPr="4C9147CA">
        <w:rPr>
          <w:rFonts w:ascii="Calibri" w:hAnsi="Calibri"/>
          <w:lang w:val="sr-Cyrl-RS"/>
        </w:rPr>
        <w:t>Ово је прилика за градове да се суоче са климатским проблемима и дефинишу свој пут еколошке и климатске транзиције, која може бити корисна како за њих, тако и за друштво.</w:t>
      </w:r>
    </w:p>
    <w:p w14:paraId="4970C8AB" w14:textId="5CB53AD8" w:rsidR="00DD4D44" w:rsidRPr="000B13C0" w:rsidRDefault="00DD4D44" w:rsidP="00140BDE">
      <w:pPr>
        <w:tabs>
          <w:tab w:val="left" w:pos="1845"/>
        </w:tabs>
        <w:spacing w:after="0"/>
        <w:jc w:val="both"/>
        <w:rPr>
          <w:rFonts w:ascii="Calibri" w:hAnsi="Calibri"/>
          <w:lang w:val="sr-Cyrl-RS"/>
        </w:rPr>
      </w:pPr>
    </w:p>
    <w:p w14:paraId="2C93C481" w14:textId="77777777" w:rsidR="00140BDE" w:rsidRPr="000B13C0" w:rsidRDefault="00140BDE" w:rsidP="00140BDE">
      <w:pPr>
        <w:pStyle w:val="Heading1"/>
        <w:numPr>
          <w:ilvl w:val="0"/>
          <w:numId w:val="2"/>
        </w:numPr>
        <w:rPr>
          <w:rFonts w:ascii="Calibri Light" w:hAnsi="Calibri Light"/>
          <w:b/>
          <w:bCs/>
          <w:sz w:val="28"/>
          <w:szCs w:val="28"/>
          <w:lang w:val="sr-Cyrl-RS"/>
        </w:rPr>
      </w:pPr>
      <w:r w:rsidRPr="4C9147CA">
        <w:rPr>
          <w:rFonts w:ascii="Calibri Light" w:hAnsi="Calibri Light"/>
          <w:b/>
          <w:bCs/>
          <w:sz w:val="28"/>
          <w:szCs w:val="28"/>
          <w:lang w:val="sr-Cyrl-RS"/>
        </w:rPr>
        <w:t>Основне информације о Програму “Градови и климатске промене”</w:t>
      </w:r>
    </w:p>
    <w:p w14:paraId="558CF290" w14:textId="77777777" w:rsidR="00487F5F" w:rsidRPr="000B13C0" w:rsidRDefault="00487F5F" w:rsidP="00487F5F">
      <w:pPr>
        <w:rPr>
          <w:rFonts w:ascii="Calibri" w:hAnsi="Calibri"/>
          <w:lang w:val="sr-Cyrl-RS"/>
        </w:rPr>
      </w:pPr>
    </w:p>
    <w:p w14:paraId="0040FEEB" w14:textId="77777777" w:rsidR="00140BDE" w:rsidRPr="000B13C0" w:rsidRDefault="00140BDE" w:rsidP="00140BDE">
      <w:pPr>
        <w:spacing w:after="0"/>
        <w:ind w:left="709"/>
        <w:jc w:val="both"/>
        <w:rPr>
          <w:rFonts w:ascii="Calibri" w:hAnsi="Calibri"/>
          <w:lang w:val="sr-Cyrl-RS"/>
        </w:rPr>
      </w:pPr>
      <w:r w:rsidRPr="4C9147CA">
        <w:rPr>
          <w:rFonts w:ascii="Calibri" w:hAnsi="Calibri"/>
          <w:lang w:val="sr-Cyrl-RS"/>
        </w:rPr>
        <w:t>Програм “Градови и климатске промене”, који спроводи Министарство заштите животне средине, а финансира Француска агенција за развој подржава Владу Србије у њеним напорима за одрживији зелени раст и урбани развој.</w:t>
      </w:r>
    </w:p>
    <w:p w14:paraId="58803E08" w14:textId="77777777" w:rsidR="00140BDE" w:rsidRPr="000B13C0" w:rsidRDefault="00140BDE" w:rsidP="00140BDE">
      <w:pPr>
        <w:spacing w:after="0"/>
        <w:ind w:left="709"/>
        <w:jc w:val="both"/>
        <w:rPr>
          <w:rFonts w:ascii="Calibri" w:hAnsi="Calibri"/>
          <w:lang w:val="sr-Cyrl-RS"/>
        </w:rPr>
      </w:pPr>
    </w:p>
    <w:p w14:paraId="4AD8AFBE" w14:textId="77777777" w:rsidR="00140BDE" w:rsidRPr="000B13C0" w:rsidRDefault="00140BDE" w:rsidP="00140BDE">
      <w:pPr>
        <w:spacing w:after="0"/>
        <w:ind w:left="709"/>
        <w:jc w:val="both"/>
        <w:rPr>
          <w:rFonts w:ascii="Calibri" w:hAnsi="Calibri"/>
          <w:lang w:val="sr-Cyrl-RS"/>
        </w:rPr>
      </w:pPr>
      <w:r w:rsidRPr="4C9147CA">
        <w:rPr>
          <w:rFonts w:ascii="Calibri" w:hAnsi="Calibri"/>
          <w:lang w:val="sr-Cyrl-RS"/>
        </w:rPr>
        <w:t>Програм градови и климатских промена који је започео доношењем Закона о климатским променама има за циљ да ојача иницијативе за прилагођавање на измењене климатске услове и ублажавање климатских промена на националном и локалном нивоу у Србији.</w:t>
      </w:r>
    </w:p>
    <w:p w14:paraId="75DAF765" w14:textId="77777777" w:rsidR="00140BDE" w:rsidRPr="000B13C0" w:rsidRDefault="00140BDE" w:rsidP="00140BDE">
      <w:pPr>
        <w:spacing w:after="0"/>
        <w:ind w:left="709"/>
        <w:jc w:val="both"/>
        <w:rPr>
          <w:rFonts w:ascii="Calibri" w:hAnsi="Calibri"/>
          <w:lang w:val="sr-Cyrl-RS"/>
        </w:rPr>
      </w:pPr>
    </w:p>
    <w:p w14:paraId="6C51C2B1" w14:textId="77777777" w:rsidR="00140BDE" w:rsidRPr="000B13C0" w:rsidRDefault="00140BDE" w:rsidP="00140BDE">
      <w:pPr>
        <w:spacing w:after="0"/>
        <w:ind w:left="709"/>
        <w:jc w:val="both"/>
        <w:rPr>
          <w:rFonts w:ascii="Calibri" w:hAnsi="Calibri"/>
          <w:lang w:val="sr-Cyrl-RS"/>
        </w:rPr>
      </w:pPr>
      <w:r w:rsidRPr="4C9147CA">
        <w:rPr>
          <w:rFonts w:ascii="Calibri" w:hAnsi="Calibri"/>
          <w:lang w:val="sr-Cyrl-RS"/>
        </w:rPr>
        <w:t xml:space="preserve">Као део овог програма, пружа се техничка помоћ за </w:t>
      </w:r>
      <w:r w:rsidRPr="4C9147CA">
        <w:rPr>
          <w:rFonts w:ascii="Calibri" w:hAnsi="Calibri"/>
          <w:b/>
          <w:bCs/>
          <w:lang w:val="sr-Cyrl-RS"/>
        </w:rPr>
        <w:t xml:space="preserve">подршку у две пилот локалне самоуправе у идентификацији приоритних потреба и пројеката у области климатских промена </w:t>
      </w:r>
      <w:r w:rsidRPr="4C9147CA">
        <w:rPr>
          <w:rFonts w:ascii="Calibri" w:hAnsi="Calibri"/>
          <w:lang w:val="sr-Cyrl-RS"/>
        </w:rPr>
        <w:t xml:space="preserve"> (прилагођавање или ублажавање) који ће ојачати отпорност градова и смањити емисије гасова са ефектом стаклене баште на локалном нивоу. Припрема локалних климатских акционих планова ће стога допринети побољшању квалитета животне средине и рационалном коришћењу природних ресурса, узимајући у обзир урбане и друштвено-економске профиле градова/општина.</w:t>
      </w:r>
    </w:p>
    <w:p w14:paraId="17A6FAD0" w14:textId="77777777" w:rsidR="00140BDE" w:rsidRPr="000B13C0" w:rsidRDefault="00140BDE" w:rsidP="00140BDE">
      <w:pPr>
        <w:spacing w:after="0"/>
        <w:ind w:left="709"/>
        <w:jc w:val="both"/>
        <w:rPr>
          <w:rFonts w:ascii="Calibri" w:hAnsi="Calibri"/>
          <w:lang w:val="sr-Cyrl-RS"/>
        </w:rPr>
      </w:pPr>
    </w:p>
    <w:p w14:paraId="7BF0B06F" w14:textId="77777777" w:rsidR="00140BDE" w:rsidRPr="000B13C0" w:rsidRDefault="00140BDE" w:rsidP="00140BDE">
      <w:pPr>
        <w:spacing w:after="0"/>
        <w:ind w:left="709"/>
        <w:jc w:val="both"/>
        <w:rPr>
          <w:rFonts w:ascii="Calibri" w:hAnsi="Calibri"/>
          <w:lang w:val="sr-Cyrl-RS"/>
        </w:rPr>
      </w:pPr>
      <w:r w:rsidRPr="4C9147CA">
        <w:rPr>
          <w:rFonts w:ascii="Calibri" w:hAnsi="Calibri"/>
          <w:lang w:val="sr-Cyrl-RS"/>
        </w:rPr>
        <w:lastRenderedPageBreak/>
        <w:t>Припрема ових планова је прилика да се локалне самоуправе у Србији, њихове заинтересоване стране и заједнице оснаже да би се дефинисале и ангажовале локалне мапе пута у области климатских промена.</w:t>
      </w:r>
    </w:p>
    <w:p w14:paraId="5BAD9F57" w14:textId="77777777" w:rsidR="00140BDE" w:rsidRPr="000B13C0" w:rsidRDefault="00140BDE" w:rsidP="00140BDE">
      <w:pPr>
        <w:spacing w:after="0"/>
        <w:ind w:left="709"/>
        <w:jc w:val="both"/>
        <w:rPr>
          <w:rFonts w:ascii="Calibri" w:hAnsi="Calibri"/>
          <w:lang w:val="sr-Cyrl-RS"/>
        </w:rPr>
      </w:pPr>
    </w:p>
    <w:p w14:paraId="2EC6A0C0" w14:textId="2020A448" w:rsidR="00140BDE" w:rsidRDefault="00140BDE" w:rsidP="00140BDE">
      <w:pPr>
        <w:spacing w:after="0"/>
        <w:ind w:left="709"/>
        <w:jc w:val="both"/>
        <w:rPr>
          <w:rFonts w:ascii="Calibri" w:hAnsi="Calibri"/>
          <w:lang w:val="sr-Cyrl-RS"/>
        </w:rPr>
      </w:pPr>
      <w:r w:rsidRPr="4C9147CA">
        <w:rPr>
          <w:rFonts w:ascii="Calibri" w:hAnsi="Calibri"/>
          <w:lang w:val="sr-Cyrl-RS"/>
        </w:rPr>
        <w:t>Таква размена искуства користиће се у даљој репикацијитакве иницијативе у другим градовима / општинама у Србији.</w:t>
      </w:r>
    </w:p>
    <w:p w14:paraId="005D7169" w14:textId="77777777" w:rsidR="0005612C" w:rsidRPr="000B13C0" w:rsidRDefault="0005612C" w:rsidP="0078427F">
      <w:pPr>
        <w:spacing w:after="0"/>
        <w:ind w:left="709"/>
        <w:jc w:val="both"/>
        <w:rPr>
          <w:rFonts w:ascii="Calibri" w:hAnsi="Calibri"/>
          <w:lang w:val="sr-Cyrl-RS"/>
        </w:rPr>
      </w:pPr>
    </w:p>
    <w:p w14:paraId="1BD4865D" w14:textId="77777777" w:rsidR="0005612C" w:rsidRPr="000B13C0" w:rsidRDefault="0005612C" w:rsidP="0078427F">
      <w:pPr>
        <w:spacing w:after="0"/>
        <w:ind w:left="709"/>
        <w:jc w:val="both"/>
        <w:rPr>
          <w:rFonts w:ascii="Calibri" w:hAnsi="Calibri"/>
          <w:lang w:val="sr-Cyrl-RS"/>
        </w:rPr>
      </w:pPr>
      <w:r w:rsidRPr="000B13C0">
        <w:rPr>
          <w:rFonts w:ascii="Calibri" w:hAnsi="Calibri"/>
          <w:lang w:val="sr-Cyrl-RS"/>
        </w:rPr>
        <w:t>Општи циљеви су стога:</w:t>
      </w:r>
    </w:p>
    <w:p w14:paraId="4333609F" w14:textId="77777777" w:rsidR="0005612C" w:rsidRPr="000B13C0" w:rsidRDefault="0005612C" w:rsidP="0078427F">
      <w:pPr>
        <w:spacing w:after="0"/>
        <w:ind w:left="709"/>
        <w:jc w:val="both"/>
        <w:rPr>
          <w:rFonts w:ascii="Calibri" w:hAnsi="Calibri"/>
          <w:lang w:val="sr-Cyrl-RS"/>
        </w:rPr>
      </w:pPr>
    </w:p>
    <w:p w14:paraId="250E9CE3" w14:textId="77777777" w:rsidR="0005612C" w:rsidRPr="000B13C0" w:rsidRDefault="0005612C" w:rsidP="0005612C">
      <w:pPr>
        <w:pStyle w:val="ListParagraph"/>
        <w:numPr>
          <w:ilvl w:val="0"/>
          <w:numId w:val="3"/>
        </w:numPr>
        <w:spacing w:after="0"/>
        <w:jc w:val="both"/>
        <w:rPr>
          <w:rFonts w:ascii="Calibri" w:hAnsi="Calibri"/>
          <w:lang w:val="sr-Cyrl-RS"/>
        </w:rPr>
      </w:pPr>
      <w:r w:rsidRPr="000B13C0">
        <w:rPr>
          <w:rFonts w:ascii="Calibri" w:hAnsi="Calibri"/>
          <w:lang w:val="sr-Cyrl-RS"/>
        </w:rPr>
        <w:t>Олакшати артикулацију између националне посвећености климатским променама и урбаног развоја на локалном нивоу,</w:t>
      </w:r>
    </w:p>
    <w:p w14:paraId="3CA5843C" w14:textId="77777777" w:rsidR="0005612C" w:rsidRPr="000B13C0" w:rsidRDefault="0005612C" w:rsidP="0005612C">
      <w:pPr>
        <w:pStyle w:val="ListParagraph"/>
        <w:numPr>
          <w:ilvl w:val="0"/>
          <w:numId w:val="3"/>
        </w:numPr>
        <w:spacing w:after="0"/>
        <w:jc w:val="both"/>
        <w:rPr>
          <w:rFonts w:ascii="Calibri" w:hAnsi="Calibri"/>
          <w:lang w:val="sr-Cyrl-RS"/>
        </w:rPr>
      </w:pPr>
      <w:r w:rsidRPr="000B13C0">
        <w:rPr>
          <w:rFonts w:ascii="Calibri" w:hAnsi="Calibri"/>
          <w:lang w:val="sr-Cyrl-RS"/>
        </w:rPr>
        <w:t>Оснажити локалне самоуправе за изазове климатских промена,</w:t>
      </w:r>
    </w:p>
    <w:p w14:paraId="34CECE7C" w14:textId="77777777" w:rsidR="0005612C" w:rsidRPr="000B13C0" w:rsidRDefault="0005612C" w:rsidP="0005612C">
      <w:pPr>
        <w:pStyle w:val="ListParagraph"/>
        <w:numPr>
          <w:ilvl w:val="0"/>
          <w:numId w:val="3"/>
        </w:numPr>
        <w:spacing w:after="0"/>
        <w:jc w:val="both"/>
        <w:rPr>
          <w:rFonts w:ascii="Calibri" w:hAnsi="Calibri"/>
          <w:lang w:val="sr-Cyrl-RS"/>
        </w:rPr>
      </w:pPr>
      <w:r w:rsidRPr="000B13C0">
        <w:rPr>
          <w:rFonts w:ascii="Calibri" w:hAnsi="Calibri"/>
          <w:lang w:val="sr-Cyrl-RS"/>
        </w:rPr>
        <w:t>Ојачати интеграцију климатских питања и изазова у односу на будући развој локалне самоуправе (просторни план, друштвено-економски профил),</w:t>
      </w:r>
    </w:p>
    <w:p w14:paraId="7CD438F8" w14:textId="3C00F317" w:rsidR="0005612C" w:rsidRPr="000B13C0" w:rsidRDefault="0005612C" w:rsidP="0005612C">
      <w:pPr>
        <w:pStyle w:val="ListParagraph"/>
        <w:numPr>
          <w:ilvl w:val="0"/>
          <w:numId w:val="3"/>
        </w:numPr>
        <w:spacing w:after="0"/>
        <w:jc w:val="both"/>
        <w:rPr>
          <w:rFonts w:ascii="Calibri" w:hAnsi="Calibri"/>
          <w:lang w:val="sr-Cyrl-RS"/>
        </w:rPr>
      </w:pPr>
      <w:r w:rsidRPr="000B13C0">
        <w:rPr>
          <w:rFonts w:ascii="Calibri" w:hAnsi="Calibri"/>
          <w:lang w:val="sr-Cyrl-RS"/>
        </w:rPr>
        <w:t xml:space="preserve">Идентификовати и дати приоритет акцијама које треба спровести </w:t>
      </w:r>
      <w:r w:rsidR="00A766C0">
        <w:rPr>
          <w:rFonts w:ascii="Calibri" w:hAnsi="Calibri"/>
          <w:lang w:val="sr-Cyrl-RS"/>
        </w:rPr>
        <w:t>краткорочно и средњерочно</w:t>
      </w:r>
      <w:r w:rsidRPr="000B13C0">
        <w:rPr>
          <w:rFonts w:ascii="Calibri" w:hAnsi="Calibri"/>
          <w:lang w:val="sr-Cyrl-RS"/>
        </w:rPr>
        <w:t xml:space="preserve"> на локалном нивоу,</w:t>
      </w:r>
    </w:p>
    <w:p w14:paraId="749A7EB2" w14:textId="776EFB0F" w:rsidR="0005612C" w:rsidRPr="000B13C0" w:rsidRDefault="0005612C" w:rsidP="0005612C">
      <w:pPr>
        <w:pStyle w:val="ListParagraph"/>
        <w:numPr>
          <w:ilvl w:val="0"/>
          <w:numId w:val="3"/>
        </w:numPr>
        <w:spacing w:after="0"/>
        <w:jc w:val="both"/>
        <w:rPr>
          <w:rFonts w:ascii="Calibri" w:hAnsi="Calibri"/>
          <w:lang w:val="sr-Cyrl-RS"/>
        </w:rPr>
      </w:pPr>
      <w:r w:rsidRPr="000B13C0">
        <w:rPr>
          <w:rFonts w:ascii="Calibri" w:hAnsi="Calibri"/>
          <w:lang w:val="sr-Cyrl-RS"/>
        </w:rPr>
        <w:t>Изву</w:t>
      </w:r>
      <w:r w:rsidR="00A766C0">
        <w:rPr>
          <w:rFonts w:ascii="Calibri" w:hAnsi="Calibri"/>
          <w:lang w:val="sr-Cyrl-RS"/>
        </w:rPr>
        <w:t>ћи</w:t>
      </w:r>
      <w:r w:rsidRPr="000B13C0">
        <w:rPr>
          <w:rFonts w:ascii="Calibri" w:hAnsi="Calibri"/>
          <w:lang w:val="sr-Cyrl-RS"/>
        </w:rPr>
        <w:t xml:space="preserve"> поуке из ова два искуства како </w:t>
      </w:r>
      <w:r w:rsidR="00A766C0">
        <w:rPr>
          <w:rFonts w:ascii="Calibri" w:hAnsi="Calibri"/>
          <w:lang w:val="sr-Cyrl-RS"/>
        </w:rPr>
        <w:t>би се</w:t>
      </w:r>
      <w:r w:rsidR="00A766C0" w:rsidRPr="000B13C0">
        <w:rPr>
          <w:rFonts w:ascii="Calibri" w:hAnsi="Calibri"/>
          <w:lang w:val="sr-Cyrl-RS"/>
        </w:rPr>
        <w:t xml:space="preserve"> </w:t>
      </w:r>
      <w:r w:rsidRPr="000B13C0">
        <w:rPr>
          <w:rFonts w:ascii="Calibri" w:hAnsi="Calibri"/>
          <w:lang w:val="sr-Cyrl-RS"/>
        </w:rPr>
        <w:t>олакшал</w:t>
      </w:r>
      <w:r w:rsidR="00A766C0">
        <w:rPr>
          <w:rFonts w:ascii="Calibri" w:hAnsi="Calibri"/>
          <w:lang w:val="sr-Cyrl-RS"/>
        </w:rPr>
        <w:t>а</w:t>
      </w:r>
      <w:r w:rsidRPr="000B13C0">
        <w:rPr>
          <w:rFonts w:ascii="Calibri" w:hAnsi="Calibri"/>
          <w:lang w:val="sr-Cyrl-RS"/>
        </w:rPr>
        <w:t xml:space="preserve"> репликациј</w:t>
      </w:r>
      <w:r w:rsidR="00A766C0">
        <w:rPr>
          <w:rFonts w:ascii="Calibri" w:hAnsi="Calibri"/>
          <w:lang w:val="sr-Cyrl-RS"/>
        </w:rPr>
        <w:t>а</w:t>
      </w:r>
      <w:r w:rsidRPr="000B13C0">
        <w:rPr>
          <w:rFonts w:ascii="Calibri" w:hAnsi="Calibri"/>
          <w:lang w:val="sr-Cyrl-RS"/>
        </w:rPr>
        <w:t xml:space="preserve"> у другим градовима / општинама у Србији.</w:t>
      </w:r>
    </w:p>
    <w:p w14:paraId="65FB7590" w14:textId="77777777" w:rsidR="0005612C" w:rsidRPr="000B13C0" w:rsidRDefault="0005612C" w:rsidP="0005612C">
      <w:pPr>
        <w:spacing w:after="0"/>
        <w:jc w:val="both"/>
        <w:rPr>
          <w:rFonts w:ascii="Calibri" w:hAnsi="Calibri"/>
          <w:lang w:val="sr-Cyrl-RS"/>
        </w:rPr>
      </w:pPr>
    </w:p>
    <w:p w14:paraId="7AD9FBBC" w14:textId="77777777" w:rsidR="0005612C" w:rsidRPr="000B13C0" w:rsidRDefault="0005612C" w:rsidP="0005612C">
      <w:pPr>
        <w:spacing w:after="0"/>
        <w:jc w:val="both"/>
        <w:rPr>
          <w:rFonts w:ascii="Calibri" w:hAnsi="Calibri"/>
          <w:lang w:val="sr-Cyrl-RS"/>
        </w:rPr>
      </w:pPr>
    </w:p>
    <w:p w14:paraId="179B671E" w14:textId="77777777" w:rsidR="0005612C" w:rsidRDefault="000B13C0" w:rsidP="0005612C">
      <w:pPr>
        <w:pStyle w:val="Heading1"/>
        <w:numPr>
          <w:ilvl w:val="0"/>
          <w:numId w:val="2"/>
        </w:numPr>
        <w:jc w:val="both"/>
        <w:rPr>
          <w:rFonts w:ascii="Calibri Light" w:hAnsi="Calibri Light"/>
          <w:b/>
          <w:bCs/>
          <w:sz w:val="28"/>
          <w:szCs w:val="28"/>
          <w:lang w:val="sr-Cyrl-RS"/>
        </w:rPr>
      </w:pPr>
      <w:r w:rsidRPr="000B13C0">
        <w:rPr>
          <w:rFonts w:ascii="Calibri Light" w:hAnsi="Calibri Light"/>
          <w:b/>
          <w:bCs/>
          <w:sz w:val="28"/>
          <w:szCs w:val="28"/>
          <w:lang w:val="sr-Cyrl-RS"/>
        </w:rPr>
        <w:t>Опис подршке која ће се пружити двема пилот локалним самоуправама</w:t>
      </w:r>
    </w:p>
    <w:p w14:paraId="3FCF9B47" w14:textId="77777777" w:rsidR="001478EC" w:rsidRDefault="001478EC" w:rsidP="001478EC">
      <w:pPr>
        <w:rPr>
          <w:lang w:val="sr-Cyrl-RS"/>
        </w:rPr>
      </w:pPr>
    </w:p>
    <w:tbl>
      <w:tblPr>
        <w:tblW w:w="8625" w:type="dxa"/>
        <w:tblInd w:w="6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625"/>
      </w:tblGrid>
      <w:tr w:rsidR="001478EC" w:rsidRPr="00633175" w14:paraId="71F3684F" w14:textId="77777777" w:rsidTr="001478EC">
        <w:trPr>
          <w:trHeight w:val="1536"/>
        </w:trPr>
        <w:tc>
          <w:tcPr>
            <w:tcW w:w="8625" w:type="dxa"/>
          </w:tcPr>
          <w:p w14:paraId="1A84C12C" w14:textId="152AA30E" w:rsidR="001478EC" w:rsidRPr="0079147E" w:rsidRDefault="001478EC" w:rsidP="0017730B">
            <w:pPr>
              <w:ind w:left="26"/>
              <w:jc w:val="both"/>
              <w:rPr>
                <w:rFonts w:ascii="Calibri" w:hAnsi="Calibri"/>
                <w:lang w:val="sr-Cyrl-RS"/>
              </w:rPr>
            </w:pPr>
            <w:r w:rsidRPr="0079147E">
              <w:rPr>
                <w:rFonts w:ascii="Calibri" w:hAnsi="Calibri"/>
                <w:lang w:val="sr-Cyrl-RS"/>
              </w:rPr>
              <w:t xml:space="preserve">Циљ позива је да се </w:t>
            </w:r>
            <w:r w:rsidR="00140BDE" w:rsidRPr="4C9147CA">
              <w:rPr>
                <w:rFonts w:ascii="Calibri" w:hAnsi="Calibri"/>
                <w:lang w:val="sr-Cyrl-RS"/>
              </w:rPr>
              <w:t>искаже</w:t>
            </w:r>
            <w:r w:rsidR="00140BDE" w:rsidRPr="00140BDE">
              <w:rPr>
                <w:rFonts w:ascii="Calibri" w:hAnsi="Calibri"/>
                <w:lang w:val="sr-Cyrl-RS"/>
              </w:rPr>
              <w:t xml:space="preserve"> </w:t>
            </w:r>
            <w:r w:rsidRPr="0079147E">
              <w:rPr>
                <w:rFonts w:ascii="Calibri" w:hAnsi="Calibri"/>
                <w:lang w:val="sr-Cyrl-RS"/>
              </w:rPr>
              <w:t xml:space="preserve">интерес локалних самоуправа и изаберу две пилот локалне самоуправе које ће бити део програма. Подршка пружена кроз Техничку помоћ коју финансира Француска развојна агенција биће стављена на располагање двема одабраним локалним самоуправама за припрему локалног климатског акционог плана и спровођење </w:t>
            </w:r>
            <w:r w:rsidR="007D7D3B">
              <w:rPr>
                <w:rFonts w:ascii="Calibri" w:hAnsi="Calibri"/>
                <w:lang w:val="sr-Cyrl-RS"/>
              </w:rPr>
              <w:t>анализе</w:t>
            </w:r>
            <w:r w:rsidR="0017730B" w:rsidRPr="0079147E">
              <w:rPr>
                <w:rFonts w:ascii="Calibri" w:hAnsi="Calibri"/>
                <w:lang w:val="sr-Cyrl-RS"/>
              </w:rPr>
              <w:t xml:space="preserve"> </w:t>
            </w:r>
            <w:r w:rsidRPr="0079147E">
              <w:rPr>
                <w:rFonts w:ascii="Calibri" w:hAnsi="Calibri"/>
                <w:lang w:val="sr-Cyrl-RS"/>
              </w:rPr>
              <w:t>општинских финансија.</w:t>
            </w:r>
          </w:p>
        </w:tc>
      </w:tr>
    </w:tbl>
    <w:p w14:paraId="21F588CD" w14:textId="77777777" w:rsidR="00CB6EEC" w:rsidRPr="000B13C0" w:rsidRDefault="00CB6EEC" w:rsidP="00CB6EEC">
      <w:pPr>
        <w:jc w:val="both"/>
        <w:rPr>
          <w:rFonts w:ascii="Calibri" w:hAnsi="Calibri"/>
          <w:lang w:val="sr-Cyrl-RS"/>
        </w:rPr>
      </w:pPr>
    </w:p>
    <w:p w14:paraId="638DDBBD" w14:textId="16B7231D" w:rsidR="00DD4D44" w:rsidRDefault="001478EC" w:rsidP="001478EC">
      <w:pPr>
        <w:spacing w:after="0"/>
        <w:ind w:left="709"/>
        <w:jc w:val="both"/>
        <w:rPr>
          <w:rFonts w:ascii="Calibri" w:hAnsi="Calibri"/>
          <w:lang w:val="sr-Cyrl-RS"/>
        </w:rPr>
      </w:pPr>
      <w:r w:rsidRPr="001478EC">
        <w:rPr>
          <w:rFonts w:ascii="Calibri" w:hAnsi="Calibri"/>
          <w:lang w:val="sr-Cyrl-RS"/>
        </w:rPr>
        <w:t>Подршка коју ће пружити тим међународних и домаћих стручњака укључиваће с</w:t>
      </w:r>
      <w:r w:rsidR="0017730B">
        <w:rPr>
          <w:rFonts w:ascii="Calibri" w:hAnsi="Calibri"/>
          <w:lang w:val="sr-Cyrl-RS"/>
        </w:rPr>
        <w:t>л</w:t>
      </w:r>
      <w:r w:rsidRPr="001478EC">
        <w:rPr>
          <w:rFonts w:ascii="Calibri" w:hAnsi="Calibri"/>
          <w:lang w:val="sr-Cyrl-RS"/>
        </w:rPr>
        <w:t>едеће активности</w:t>
      </w:r>
      <w:r w:rsidR="00140BDE">
        <w:rPr>
          <w:rFonts w:ascii="Calibri" w:hAnsi="Calibri"/>
          <w:lang w:val="sr-Cyrl-RS"/>
        </w:rPr>
        <w:t> </w:t>
      </w:r>
      <w:r w:rsidR="00140BDE" w:rsidRPr="00140BDE">
        <w:rPr>
          <w:rFonts w:ascii="Calibri" w:hAnsi="Calibri"/>
          <w:lang w:val="sr-Cyrl-RS"/>
        </w:rPr>
        <w:t xml:space="preserve">: </w:t>
      </w:r>
    </w:p>
    <w:p w14:paraId="5433D580" w14:textId="77777777" w:rsidR="001478EC" w:rsidRDefault="001478EC" w:rsidP="001478EC">
      <w:pPr>
        <w:rPr>
          <w:rFonts w:ascii="Calibri" w:hAnsi="Calibri"/>
          <w:lang w:val="sr-Cyrl-RS"/>
        </w:rPr>
      </w:pPr>
    </w:p>
    <w:p w14:paraId="6392624B" w14:textId="77777777" w:rsidR="001478EC" w:rsidRDefault="001478EC" w:rsidP="001478EC">
      <w:pPr>
        <w:pStyle w:val="ListParagraph"/>
        <w:numPr>
          <w:ilvl w:val="0"/>
          <w:numId w:val="5"/>
        </w:numPr>
        <w:rPr>
          <w:rFonts w:ascii="Calibri" w:hAnsi="Calibri"/>
          <w:b/>
          <w:bCs/>
          <w:u w:val="single"/>
          <w:lang w:val="sr-Cyrl-RS"/>
        </w:rPr>
      </w:pPr>
      <w:r w:rsidRPr="001478EC">
        <w:rPr>
          <w:rFonts w:ascii="Calibri" w:hAnsi="Calibri"/>
          <w:b/>
          <w:bCs/>
          <w:u w:val="single"/>
          <w:lang w:val="sr-Cyrl-RS"/>
        </w:rPr>
        <w:t>Припрема локалног климатског акционог плана</w:t>
      </w:r>
    </w:p>
    <w:p w14:paraId="01D1CC70" w14:textId="0441111B" w:rsidR="001478EC" w:rsidRDefault="001478EC" w:rsidP="001478EC">
      <w:pPr>
        <w:ind w:left="1068"/>
        <w:rPr>
          <w:rFonts w:ascii="Calibri" w:hAnsi="Calibri"/>
          <w:lang w:val="sr-Cyrl-RS"/>
        </w:rPr>
      </w:pPr>
      <w:r w:rsidRPr="001478EC">
        <w:rPr>
          <w:rFonts w:ascii="Calibri" w:hAnsi="Calibri"/>
          <w:lang w:val="sr-Cyrl-RS"/>
        </w:rPr>
        <w:t>Како би се олакшало учењ</w:t>
      </w:r>
      <w:r w:rsidR="00977046">
        <w:rPr>
          <w:rFonts w:ascii="Calibri" w:hAnsi="Calibri"/>
          <w:lang w:val="sr-Cyrl-RS"/>
        </w:rPr>
        <w:t>е</w:t>
      </w:r>
      <w:r w:rsidRPr="001478EC">
        <w:rPr>
          <w:rFonts w:ascii="Calibri" w:hAnsi="Calibri"/>
          <w:lang w:val="sr-Cyrl-RS"/>
        </w:rPr>
        <w:t xml:space="preserve"> и извукли поуке за друге градове и општине у Србији, предвиђено је да се изабер</w:t>
      </w:r>
      <w:r w:rsidR="00977046">
        <w:rPr>
          <w:rFonts w:ascii="Calibri" w:hAnsi="Calibri"/>
          <w:lang w:val="sr-Cyrl-RS"/>
        </w:rPr>
        <w:t>е</w:t>
      </w:r>
      <w:r w:rsidRPr="001478EC">
        <w:rPr>
          <w:rFonts w:ascii="Calibri" w:hAnsi="Calibri"/>
          <w:lang w:val="sr-Cyrl-RS"/>
        </w:rPr>
        <w:t>:</w:t>
      </w:r>
    </w:p>
    <w:p w14:paraId="689C9B75" w14:textId="0ACAC483" w:rsidR="001478EC" w:rsidRPr="001478EC" w:rsidRDefault="00977046" w:rsidP="001478EC">
      <w:pPr>
        <w:pStyle w:val="ListParagraph"/>
        <w:numPr>
          <w:ilvl w:val="0"/>
          <w:numId w:val="6"/>
        </w:numPr>
        <w:rPr>
          <w:rFonts w:ascii="Calibri" w:hAnsi="Calibri"/>
          <w:lang w:val="sr-Cyrl-RS"/>
        </w:rPr>
      </w:pPr>
      <w:r>
        <w:rPr>
          <w:rFonts w:ascii="Calibri" w:hAnsi="Calibri"/>
          <w:lang w:val="sr-Cyrl-RS"/>
        </w:rPr>
        <w:t>ј</w:t>
      </w:r>
      <w:r w:rsidR="001478EC" w:rsidRPr="001478EC">
        <w:rPr>
          <w:rFonts w:ascii="Calibri" w:hAnsi="Calibri"/>
          <w:lang w:val="sr-Cyrl-RS"/>
        </w:rPr>
        <w:t xml:space="preserve">една локална самоуправа за припрему плана прилагођавања </w:t>
      </w:r>
      <w:r w:rsidR="007D7D3B">
        <w:rPr>
          <w:rFonts w:ascii="Calibri" w:hAnsi="Calibri"/>
          <w:lang w:val="sr-Cyrl-RS"/>
        </w:rPr>
        <w:t>измењеним климатским условима (адаптациј</w:t>
      </w:r>
      <w:r w:rsidR="007C2E6D">
        <w:rPr>
          <w:rFonts w:ascii="Calibri" w:hAnsi="Calibri"/>
          <w:lang w:val="sr-Cyrl-RS"/>
        </w:rPr>
        <w:t>а</w:t>
      </w:r>
      <w:r w:rsidR="007D7D3B">
        <w:rPr>
          <w:rFonts w:ascii="Calibri" w:hAnsi="Calibri"/>
          <w:lang w:val="sr-Cyrl-RS"/>
        </w:rPr>
        <w:t>)</w:t>
      </w:r>
      <w:r w:rsidR="001478EC" w:rsidRPr="001478EC">
        <w:rPr>
          <w:rFonts w:ascii="Calibri" w:hAnsi="Calibri"/>
          <w:lang w:val="sr-Cyrl-RS"/>
        </w:rPr>
        <w:t>,</w:t>
      </w:r>
    </w:p>
    <w:p w14:paraId="5B04CF3E" w14:textId="1FE1992D" w:rsidR="001478EC" w:rsidRDefault="00977046" w:rsidP="001478EC">
      <w:pPr>
        <w:pStyle w:val="ListParagraph"/>
        <w:numPr>
          <w:ilvl w:val="0"/>
          <w:numId w:val="6"/>
        </w:numPr>
        <w:rPr>
          <w:rFonts w:ascii="Calibri" w:hAnsi="Calibri"/>
          <w:lang w:val="sr-Cyrl-RS"/>
        </w:rPr>
      </w:pPr>
      <w:r>
        <w:rPr>
          <w:rFonts w:ascii="Calibri" w:hAnsi="Calibri"/>
          <w:lang w:val="sr-Cyrl-RS"/>
        </w:rPr>
        <w:t>ј</w:t>
      </w:r>
      <w:r w:rsidR="001478EC" w:rsidRPr="001478EC">
        <w:rPr>
          <w:rFonts w:ascii="Calibri" w:hAnsi="Calibri"/>
          <w:lang w:val="sr-Cyrl-RS"/>
        </w:rPr>
        <w:t xml:space="preserve">една локална самоуправа за припрему плана ублажавања </w:t>
      </w:r>
      <w:r w:rsidR="007C2E6D">
        <w:rPr>
          <w:rFonts w:ascii="Calibri" w:hAnsi="Calibri"/>
          <w:lang w:val="sr-Cyrl-RS"/>
        </w:rPr>
        <w:t>климатских</w:t>
      </w:r>
      <w:r w:rsidR="007D7D3B">
        <w:rPr>
          <w:rFonts w:ascii="Calibri" w:hAnsi="Calibri"/>
          <w:lang w:val="sr-Cyrl-RS"/>
        </w:rPr>
        <w:t xml:space="preserve"> промена (митигациј</w:t>
      </w:r>
      <w:r w:rsidR="007C2E6D">
        <w:rPr>
          <w:rFonts w:ascii="Calibri" w:hAnsi="Calibri"/>
          <w:lang w:val="sr-Cyrl-RS"/>
        </w:rPr>
        <w:t>а</w:t>
      </w:r>
      <w:r w:rsidR="007D7D3B">
        <w:rPr>
          <w:rFonts w:ascii="Calibri" w:hAnsi="Calibri"/>
          <w:lang w:val="sr-Cyrl-RS"/>
        </w:rPr>
        <w:t>)</w:t>
      </w:r>
      <w:r w:rsidR="001478EC" w:rsidRPr="001478EC">
        <w:rPr>
          <w:rFonts w:ascii="Calibri" w:hAnsi="Calibri"/>
          <w:lang w:val="sr-Cyrl-RS"/>
        </w:rPr>
        <w:t>.</w:t>
      </w:r>
    </w:p>
    <w:p w14:paraId="628F520A" w14:textId="15ECA6B8" w:rsidR="00D87D41" w:rsidRPr="00B11A4E" w:rsidRDefault="00D87D41" w:rsidP="00D87D41">
      <w:pPr>
        <w:ind w:left="709"/>
        <w:jc w:val="both"/>
        <w:rPr>
          <w:rFonts w:ascii="Calibri" w:hAnsi="Calibri"/>
          <w:u w:val="single"/>
          <w:lang w:val="sr-Cyrl-RS"/>
        </w:rPr>
      </w:pPr>
      <w:r w:rsidRPr="00D87D41">
        <w:rPr>
          <w:rFonts w:ascii="Calibri" w:hAnsi="Calibri"/>
          <w:lang w:val="sr-Cyrl-RS"/>
        </w:rPr>
        <w:t>Локалн</w:t>
      </w:r>
      <w:r>
        <w:rPr>
          <w:rFonts w:ascii="Calibri" w:hAnsi="Calibri"/>
          <w:lang w:val="fr-FR"/>
        </w:rPr>
        <w:t>a</w:t>
      </w:r>
      <w:r w:rsidRPr="00D87D41">
        <w:rPr>
          <w:rFonts w:ascii="Calibri" w:hAnsi="Calibri"/>
          <w:lang w:val="sr-Cyrl-RS"/>
        </w:rPr>
        <w:t xml:space="preserve"> самоуправа ће у обрасцу за пријаву моћи да покаже спремност </w:t>
      </w:r>
      <w:r w:rsidRPr="00B11A4E">
        <w:rPr>
          <w:rFonts w:ascii="Calibri" w:hAnsi="Calibri"/>
          <w:u w:val="single"/>
          <w:lang w:val="sr-Cyrl-RS"/>
        </w:rPr>
        <w:t xml:space="preserve">да буде подржана у припреми Плана адаптације или Плана </w:t>
      </w:r>
      <w:r w:rsidR="007C2E6D">
        <w:rPr>
          <w:rFonts w:ascii="Calibri" w:hAnsi="Calibri"/>
          <w:u w:val="single"/>
          <w:lang w:val="sr-Cyrl-RS"/>
        </w:rPr>
        <w:t>митигације</w:t>
      </w:r>
      <w:r w:rsidRPr="00B11A4E">
        <w:rPr>
          <w:rFonts w:ascii="Calibri" w:hAnsi="Calibri"/>
          <w:u w:val="single"/>
          <w:lang w:val="sr-Cyrl-RS"/>
        </w:rPr>
        <w:t>.</w:t>
      </w:r>
    </w:p>
    <w:p w14:paraId="2F4B45A4" w14:textId="72F2E4F3" w:rsidR="00D87D41" w:rsidRDefault="00D87D41" w:rsidP="00D87D41">
      <w:pPr>
        <w:ind w:left="709"/>
        <w:jc w:val="both"/>
        <w:rPr>
          <w:rFonts w:ascii="Calibri" w:hAnsi="Calibri"/>
          <w:lang w:val="sr-Cyrl-RS"/>
        </w:rPr>
      </w:pPr>
      <w:r w:rsidRPr="00D87D41">
        <w:rPr>
          <w:rFonts w:ascii="Calibri" w:hAnsi="Calibri"/>
          <w:lang w:val="sr-Cyrl-RS"/>
        </w:rPr>
        <w:lastRenderedPageBreak/>
        <w:t>Локални план адаптације</w:t>
      </w:r>
      <w:r w:rsidR="007C2E6D">
        <w:rPr>
          <w:rFonts w:ascii="Calibri" w:hAnsi="Calibri"/>
          <w:lang w:val="sr-Cyrl-RS"/>
        </w:rPr>
        <w:t>/митигације</w:t>
      </w:r>
      <w:r w:rsidRPr="00D87D41">
        <w:rPr>
          <w:rFonts w:ascii="Calibri" w:hAnsi="Calibri"/>
          <w:lang w:val="sr-Cyrl-RS"/>
        </w:rPr>
        <w:t xml:space="preserve"> </w:t>
      </w:r>
      <w:r w:rsidR="007C2E6D">
        <w:rPr>
          <w:rFonts w:ascii="Calibri" w:hAnsi="Calibri"/>
          <w:lang w:val="sr-Cyrl-RS"/>
        </w:rPr>
        <w:t>представља врсту</w:t>
      </w:r>
      <w:r w:rsidRPr="00D87D41">
        <w:rPr>
          <w:rFonts w:ascii="Calibri" w:hAnsi="Calibri"/>
          <w:lang w:val="sr-Cyrl-RS"/>
        </w:rPr>
        <w:t xml:space="preserve"> смерница</w:t>
      </w:r>
      <w:r w:rsidR="007C2E6D">
        <w:rPr>
          <w:rFonts w:ascii="Calibri" w:hAnsi="Calibri"/>
          <w:lang w:val="sr-Cyrl-RS"/>
        </w:rPr>
        <w:t xml:space="preserve"> за</w:t>
      </w:r>
      <w:r w:rsidRPr="00D87D41">
        <w:rPr>
          <w:rFonts w:ascii="Calibri" w:hAnsi="Calibri"/>
          <w:lang w:val="sr-Cyrl-RS"/>
        </w:rPr>
        <w:t xml:space="preserve"> „предузимање </w:t>
      </w:r>
      <w:r w:rsidR="007C2E6D">
        <w:rPr>
          <w:rFonts w:ascii="Calibri" w:hAnsi="Calibri"/>
          <w:lang w:val="sr-Cyrl-RS"/>
        </w:rPr>
        <w:t>акција</w:t>
      </w:r>
      <w:r w:rsidRPr="00D87D41">
        <w:rPr>
          <w:rFonts w:ascii="Calibri" w:hAnsi="Calibri"/>
          <w:lang w:val="sr-Cyrl-RS"/>
        </w:rPr>
        <w:t>“</w:t>
      </w:r>
      <w:r w:rsidR="007C2E6D">
        <w:rPr>
          <w:rFonts w:ascii="Calibri" w:hAnsi="Calibri"/>
          <w:lang w:val="sr-Cyrl-RS"/>
        </w:rPr>
        <w:t>,</w:t>
      </w:r>
      <w:r w:rsidRPr="00D87D41">
        <w:rPr>
          <w:rFonts w:ascii="Calibri" w:hAnsi="Calibri"/>
          <w:lang w:val="sr-Cyrl-RS"/>
        </w:rPr>
        <w:t xml:space="preserve"> која ће допринети изградњи </w:t>
      </w:r>
      <w:r w:rsidR="007C2E6D">
        <w:rPr>
          <w:rFonts w:ascii="Calibri" w:hAnsi="Calibri"/>
          <w:lang w:val="sr-Cyrl-RS"/>
        </w:rPr>
        <w:t xml:space="preserve">свеукупне </w:t>
      </w:r>
      <w:r w:rsidRPr="00D87D41">
        <w:rPr>
          <w:rFonts w:ascii="Calibri" w:hAnsi="Calibri"/>
          <w:lang w:val="sr-Cyrl-RS"/>
        </w:rPr>
        <w:t xml:space="preserve">отпорности </w:t>
      </w:r>
      <w:r w:rsidR="007C2E6D">
        <w:rPr>
          <w:rFonts w:ascii="Calibri" w:hAnsi="Calibri"/>
          <w:lang w:val="sr-Cyrl-RS"/>
        </w:rPr>
        <w:t>јединице локалне самоуправе</w:t>
      </w:r>
      <w:r w:rsidRPr="00D87D41">
        <w:rPr>
          <w:rFonts w:ascii="Calibri" w:hAnsi="Calibri"/>
          <w:lang w:val="sr-Cyrl-RS"/>
        </w:rPr>
        <w:t xml:space="preserve"> на </w:t>
      </w:r>
      <w:r w:rsidR="007C2E6D">
        <w:rPr>
          <w:rFonts w:ascii="Calibri" w:hAnsi="Calibri"/>
          <w:lang w:val="sr-Cyrl-RS"/>
        </w:rPr>
        <w:t>измењене климатске услове, односно њеном</w:t>
      </w:r>
      <w:r w:rsidRPr="00D87D41">
        <w:rPr>
          <w:rFonts w:ascii="Calibri" w:hAnsi="Calibri"/>
          <w:lang w:val="sr-Cyrl-RS"/>
        </w:rPr>
        <w:t xml:space="preserve"> нискоугљенично</w:t>
      </w:r>
      <w:r w:rsidR="007C2E6D">
        <w:rPr>
          <w:rFonts w:ascii="Calibri" w:hAnsi="Calibri"/>
          <w:lang w:val="sr-Cyrl-RS"/>
        </w:rPr>
        <w:t>м</w:t>
      </w:r>
      <w:r w:rsidRPr="00D87D41">
        <w:rPr>
          <w:rFonts w:ascii="Calibri" w:hAnsi="Calibri"/>
          <w:lang w:val="sr-Cyrl-RS"/>
        </w:rPr>
        <w:t xml:space="preserve"> развој</w:t>
      </w:r>
      <w:r w:rsidR="007C2E6D">
        <w:rPr>
          <w:rFonts w:ascii="Calibri" w:hAnsi="Calibri"/>
          <w:lang w:val="sr-Cyrl-RS"/>
        </w:rPr>
        <w:t>у</w:t>
      </w:r>
      <w:r w:rsidRPr="00D87D41">
        <w:rPr>
          <w:rFonts w:ascii="Calibri" w:hAnsi="Calibri"/>
          <w:lang w:val="sr-Cyrl-RS"/>
        </w:rPr>
        <w:t xml:space="preserve">. </w:t>
      </w:r>
      <w:r w:rsidR="007C2E6D">
        <w:rPr>
          <w:rFonts w:ascii="Calibri" w:hAnsi="Calibri"/>
          <w:lang w:val="sr-Cyrl-RS"/>
        </w:rPr>
        <w:t>План би з</w:t>
      </w:r>
      <w:r w:rsidRPr="00D87D41">
        <w:rPr>
          <w:rFonts w:ascii="Calibri" w:hAnsi="Calibri"/>
          <w:lang w:val="sr-Cyrl-RS"/>
        </w:rPr>
        <w:t>аиста треба</w:t>
      </w:r>
      <w:r w:rsidR="00977046">
        <w:rPr>
          <w:rFonts w:ascii="Calibri" w:hAnsi="Calibri"/>
          <w:lang w:val="sr-Cyrl-RS"/>
        </w:rPr>
        <w:t>ло</w:t>
      </w:r>
      <w:r w:rsidRPr="00D87D41">
        <w:rPr>
          <w:rFonts w:ascii="Calibri" w:hAnsi="Calibri"/>
          <w:lang w:val="sr-Cyrl-RS"/>
        </w:rPr>
        <w:t xml:space="preserve"> посматрати као алат за распоређивање и усмеравање будућих инвестиција ка активностима отпорности и </w:t>
      </w:r>
      <w:r w:rsidR="007C2E6D">
        <w:rPr>
          <w:rFonts w:ascii="Calibri" w:hAnsi="Calibri"/>
          <w:lang w:val="sr-Cyrl-RS"/>
        </w:rPr>
        <w:t>смањења</w:t>
      </w:r>
      <w:r w:rsidRPr="00D87D41">
        <w:rPr>
          <w:rFonts w:ascii="Calibri" w:hAnsi="Calibri"/>
          <w:lang w:val="sr-Cyrl-RS"/>
        </w:rPr>
        <w:t xml:space="preserve"> </w:t>
      </w:r>
      <w:r w:rsidR="007C2E6D">
        <w:rPr>
          <w:rFonts w:ascii="Calibri" w:hAnsi="Calibri"/>
          <w:lang w:val="sr-Cyrl-RS"/>
        </w:rPr>
        <w:t xml:space="preserve">угљеничних </w:t>
      </w:r>
      <w:r w:rsidRPr="00D87D41">
        <w:rPr>
          <w:rFonts w:ascii="Calibri" w:hAnsi="Calibri"/>
          <w:lang w:val="sr-Cyrl-RS"/>
        </w:rPr>
        <w:t>емисија</w:t>
      </w:r>
      <w:r w:rsidR="007C2E6D">
        <w:rPr>
          <w:rFonts w:ascii="Calibri" w:hAnsi="Calibri"/>
          <w:lang w:val="sr-Cyrl-RS"/>
        </w:rPr>
        <w:t>,</w:t>
      </w:r>
      <w:r w:rsidRPr="00D87D41">
        <w:rPr>
          <w:rFonts w:ascii="Calibri" w:hAnsi="Calibri"/>
          <w:lang w:val="sr-Cyrl-RS"/>
        </w:rPr>
        <w:t xml:space="preserve"> које би се могле прилагодити и / или користити као референце за друге градове </w:t>
      </w:r>
      <w:r w:rsidR="007C2E6D">
        <w:rPr>
          <w:rFonts w:ascii="Calibri" w:hAnsi="Calibri"/>
          <w:lang w:val="sr-Cyrl-RS"/>
        </w:rPr>
        <w:t>и</w:t>
      </w:r>
      <w:r w:rsidRPr="00D87D41">
        <w:rPr>
          <w:rFonts w:ascii="Calibri" w:hAnsi="Calibri"/>
          <w:lang w:val="sr-Cyrl-RS"/>
        </w:rPr>
        <w:t xml:space="preserve"> општине у Србији.</w:t>
      </w:r>
    </w:p>
    <w:p w14:paraId="75BB6FA7" w14:textId="77777777" w:rsidR="00D87D41" w:rsidRDefault="00D87D41" w:rsidP="00D87D41">
      <w:pPr>
        <w:ind w:left="709"/>
        <w:jc w:val="both"/>
        <w:rPr>
          <w:rFonts w:ascii="Calibri" w:hAnsi="Calibri"/>
          <w:lang w:val="sr-Cyrl-RS"/>
        </w:rPr>
      </w:pPr>
      <w:r w:rsidRPr="00D87D41">
        <w:rPr>
          <w:rFonts w:ascii="Calibri" w:hAnsi="Calibri"/>
          <w:lang w:val="sr-Cyrl-RS"/>
        </w:rPr>
        <w:t>Припрема климатског акционог плана одвијаће се у три фазе :</w:t>
      </w:r>
    </w:p>
    <w:p w14:paraId="32B75A05" w14:textId="6B4621B4" w:rsidR="00D87D41" w:rsidRPr="00D87D41" w:rsidRDefault="00D87D41" w:rsidP="00D87D41">
      <w:pPr>
        <w:pStyle w:val="ListParagraph"/>
        <w:numPr>
          <w:ilvl w:val="0"/>
          <w:numId w:val="7"/>
        </w:numPr>
        <w:jc w:val="both"/>
        <w:rPr>
          <w:rFonts w:ascii="Calibri" w:hAnsi="Calibri"/>
          <w:lang w:val="sr-Cyrl-RS"/>
        </w:rPr>
      </w:pPr>
      <w:r w:rsidRPr="00D87D41">
        <w:rPr>
          <w:rFonts w:ascii="Calibri" w:hAnsi="Calibri"/>
          <w:lang w:val="sr-Cyrl-RS"/>
        </w:rPr>
        <w:t xml:space="preserve">У случају </w:t>
      </w:r>
      <w:r w:rsidRPr="00B11A4E">
        <w:rPr>
          <w:rFonts w:ascii="Calibri" w:hAnsi="Calibri"/>
          <w:b/>
          <w:bCs/>
          <w:lang w:val="sr-Cyrl-RS"/>
        </w:rPr>
        <w:t xml:space="preserve">акционог плана за </w:t>
      </w:r>
      <w:r w:rsidR="007C2E6D">
        <w:rPr>
          <w:rFonts w:ascii="Calibri" w:hAnsi="Calibri"/>
          <w:b/>
          <w:bCs/>
          <w:lang w:val="sr-Cyrl-RS"/>
        </w:rPr>
        <w:t>адаптацију</w:t>
      </w:r>
      <w:r w:rsidRPr="00D87D41">
        <w:rPr>
          <w:rFonts w:ascii="Calibri" w:hAnsi="Calibri"/>
          <w:lang w:val="sr-Cyrl-RS"/>
        </w:rPr>
        <w:t>:</w:t>
      </w:r>
    </w:p>
    <w:p w14:paraId="3F055180" w14:textId="77777777" w:rsidR="00D87D41" w:rsidRPr="00B11A4E" w:rsidRDefault="00D87D41" w:rsidP="00B11A4E">
      <w:pPr>
        <w:pStyle w:val="ListParagraph"/>
        <w:numPr>
          <w:ilvl w:val="0"/>
          <w:numId w:val="8"/>
        </w:numPr>
        <w:tabs>
          <w:tab w:val="left" w:pos="1069"/>
          <w:tab w:val="left" w:pos="2127"/>
        </w:tabs>
        <w:ind w:left="2410"/>
        <w:jc w:val="both"/>
        <w:rPr>
          <w:rFonts w:ascii="Calibri" w:hAnsi="Calibri"/>
          <w:lang w:val="sr-Cyrl-RS"/>
        </w:rPr>
      </w:pPr>
      <w:r w:rsidRPr="00B11A4E">
        <w:rPr>
          <w:rFonts w:ascii="Calibri" w:hAnsi="Calibri"/>
          <w:lang w:val="sr-Cyrl-RS"/>
        </w:rPr>
        <w:t>Дијагноза климатских ризика и процена рањивости,</w:t>
      </w:r>
    </w:p>
    <w:p w14:paraId="4A14739E" w14:textId="77777777" w:rsidR="00D87D41" w:rsidRPr="00B11A4E" w:rsidRDefault="00D87D41" w:rsidP="00B11A4E">
      <w:pPr>
        <w:pStyle w:val="ListParagraph"/>
        <w:numPr>
          <w:ilvl w:val="0"/>
          <w:numId w:val="8"/>
        </w:numPr>
        <w:tabs>
          <w:tab w:val="left" w:pos="1069"/>
          <w:tab w:val="left" w:pos="2127"/>
        </w:tabs>
        <w:ind w:left="2410"/>
        <w:jc w:val="both"/>
        <w:rPr>
          <w:rFonts w:ascii="Calibri" w:hAnsi="Calibri"/>
          <w:lang w:val="sr-Cyrl-RS"/>
        </w:rPr>
      </w:pPr>
      <w:r w:rsidRPr="00B11A4E">
        <w:rPr>
          <w:rFonts w:ascii="Calibri" w:hAnsi="Calibri"/>
          <w:lang w:val="sr-Cyrl-RS"/>
        </w:rPr>
        <w:t>Организовање радионице локалних заинтересованих страна за презентацију процене рањивости и идентификацију приоритета прилагођавања,</w:t>
      </w:r>
    </w:p>
    <w:p w14:paraId="0DA43F41" w14:textId="7C87F817" w:rsidR="00D87D41" w:rsidRDefault="00D87D41" w:rsidP="00B11A4E">
      <w:pPr>
        <w:pStyle w:val="ListParagraph"/>
        <w:numPr>
          <w:ilvl w:val="0"/>
          <w:numId w:val="8"/>
        </w:numPr>
        <w:tabs>
          <w:tab w:val="left" w:pos="1069"/>
          <w:tab w:val="left" w:pos="2127"/>
        </w:tabs>
        <w:ind w:left="2410"/>
        <w:jc w:val="both"/>
        <w:rPr>
          <w:rFonts w:ascii="Calibri" w:hAnsi="Calibri"/>
          <w:lang w:val="sr-Cyrl-RS"/>
        </w:rPr>
      </w:pPr>
      <w:r w:rsidRPr="00B11A4E">
        <w:rPr>
          <w:rFonts w:ascii="Calibri" w:hAnsi="Calibri"/>
          <w:lang w:val="sr-Cyrl-RS"/>
        </w:rPr>
        <w:t xml:space="preserve">Дефиниција локалног плана адаптације који описује краткорочне, средњорочне и дугорочне </w:t>
      </w:r>
      <w:r w:rsidR="00140BDE" w:rsidRPr="00140BDE">
        <w:rPr>
          <w:rFonts w:ascii="Calibri" w:hAnsi="Calibri"/>
          <w:lang w:val="sr-Cyrl-RS"/>
        </w:rPr>
        <w:t xml:space="preserve"> </w:t>
      </w:r>
      <w:r w:rsidR="00140BDE" w:rsidRPr="4C9147CA">
        <w:rPr>
          <w:rFonts w:ascii="Calibri" w:hAnsi="Calibri"/>
          <w:lang w:val="sr-Cyrl-RS"/>
        </w:rPr>
        <w:t>активности</w:t>
      </w:r>
    </w:p>
    <w:p w14:paraId="711B65B2" w14:textId="77777777" w:rsidR="00B11A4E" w:rsidRDefault="00B11A4E" w:rsidP="00B11A4E">
      <w:pPr>
        <w:pStyle w:val="ListParagraph"/>
        <w:tabs>
          <w:tab w:val="left" w:pos="1069"/>
          <w:tab w:val="left" w:pos="2127"/>
        </w:tabs>
        <w:ind w:left="2410"/>
        <w:jc w:val="both"/>
        <w:rPr>
          <w:rFonts w:ascii="Calibri" w:hAnsi="Calibri"/>
          <w:lang w:val="sr-Cyrl-RS"/>
        </w:rPr>
      </w:pPr>
    </w:p>
    <w:p w14:paraId="431949A3" w14:textId="77777777" w:rsidR="00B11A4E" w:rsidRPr="00B11A4E" w:rsidRDefault="00B11A4E" w:rsidP="00B11A4E">
      <w:pPr>
        <w:pStyle w:val="ListParagraph"/>
        <w:numPr>
          <w:ilvl w:val="0"/>
          <w:numId w:val="7"/>
        </w:numPr>
        <w:tabs>
          <w:tab w:val="left" w:pos="1069"/>
          <w:tab w:val="left" w:pos="2127"/>
        </w:tabs>
        <w:jc w:val="both"/>
        <w:rPr>
          <w:rFonts w:ascii="Calibri" w:hAnsi="Calibri"/>
          <w:lang w:val="sr-Cyrl-RS"/>
        </w:rPr>
      </w:pPr>
      <w:r w:rsidRPr="00B11A4E">
        <w:rPr>
          <w:rFonts w:ascii="Calibri" w:hAnsi="Calibri"/>
          <w:lang w:val="sr-Cyrl-RS"/>
        </w:rPr>
        <w:t xml:space="preserve">У случају </w:t>
      </w:r>
      <w:r w:rsidRPr="00B11A4E">
        <w:rPr>
          <w:rFonts w:ascii="Calibri" w:hAnsi="Calibri"/>
          <w:b/>
          <w:bCs/>
          <w:lang w:val="sr-Cyrl-RS"/>
        </w:rPr>
        <w:t>акционог плана за ублажавање климе</w:t>
      </w:r>
      <w:r w:rsidRPr="00B11A4E">
        <w:rPr>
          <w:rFonts w:ascii="Calibri" w:hAnsi="Calibri"/>
          <w:lang w:val="sr-Cyrl-RS"/>
        </w:rPr>
        <w:t>:</w:t>
      </w:r>
    </w:p>
    <w:p w14:paraId="3C2AC250" w14:textId="07457462" w:rsidR="00B11A4E" w:rsidRPr="00B11A4E" w:rsidRDefault="00B11A4E" w:rsidP="00B11A4E">
      <w:pPr>
        <w:pStyle w:val="ListParagraph"/>
        <w:numPr>
          <w:ilvl w:val="0"/>
          <w:numId w:val="10"/>
        </w:numPr>
        <w:tabs>
          <w:tab w:val="left" w:pos="1069"/>
          <w:tab w:val="left" w:pos="2127"/>
        </w:tabs>
        <w:ind w:left="2410"/>
        <w:jc w:val="both"/>
        <w:rPr>
          <w:rFonts w:ascii="Calibri" w:hAnsi="Calibri"/>
          <w:lang w:val="sr-Cyrl-RS"/>
        </w:rPr>
      </w:pPr>
      <w:r w:rsidRPr="00B11A4E">
        <w:rPr>
          <w:rFonts w:ascii="Calibri" w:hAnsi="Calibri"/>
          <w:lang w:val="sr-Cyrl-RS"/>
        </w:rPr>
        <w:t xml:space="preserve">Дијагноза емисије </w:t>
      </w:r>
      <w:r w:rsidR="007C2E6D">
        <w:rPr>
          <w:rFonts w:ascii="Calibri" w:hAnsi="Calibri"/>
          <w:lang w:val="sr-Cyrl-RS"/>
        </w:rPr>
        <w:t>гасова са ефектом стаклене баште (ГХГ)</w:t>
      </w:r>
    </w:p>
    <w:p w14:paraId="4F6D5792" w14:textId="0E8E87FB" w:rsidR="00B11A4E" w:rsidRPr="00B11A4E" w:rsidRDefault="00B11A4E" w:rsidP="00B11A4E">
      <w:pPr>
        <w:pStyle w:val="ListParagraph"/>
        <w:numPr>
          <w:ilvl w:val="0"/>
          <w:numId w:val="10"/>
        </w:numPr>
        <w:tabs>
          <w:tab w:val="left" w:pos="1069"/>
          <w:tab w:val="left" w:pos="2127"/>
        </w:tabs>
        <w:ind w:left="2410"/>
        <w:jc w:val="both"/>
        <w:rPr>
          <w:rFonts w:ascii="Calibri" w:hAnsi="Calibri"/>
          <w:lang w:val="sr-Cyrl-RS"/>
        </w:rPr>
      </w:pPr>
      <w:r w:rsidRPr="00B11A4E">
        <w:rPr>
          <w:rFonts w:ascii="Calibri" w:hAnsi="Calibri"/>
          <w:lang w:val="sr-Cyrl-RS"/>
        </w:rPr>
        <w:t xml:space="preserve">Организовање радионице локалних актера за представљање дијагнозе и дефинисање заједничког сценарија </w:t>
      </w:r>
      <w:r w:rsidR="007C2E6D">
        <w:rPr>
          <w:rFonts w:ascii="Calibri" w:hAnsi="Calibri"/>
          <w:lang w:val="sr-Cyrl-RS"/>
        </w:rPr>
        <w:t xml:space="preserve">нискоугљеничне </w:t>
      </w:r>
      <w:r w:rsidRPr="00B11A4E">
        <w:rPr>
          <w:rFonts w:ascii="Calibri" w:hAnsi="Calibri"/>
          <w:lang w:val="sr-Cyrl-RS"/>
        </w:rPr>
        <w:t>транзиције</w:t>
      </w:r>
    </w:p>
    <w:p w14:paraId="1D376D84" w14:textId="54AF5644" w:rsidR="00B11A4E" w:rsidRPr="00140BDE" w:rsidRDefault="00B11A4E" w:rsidP="00140BDE">
      <w:pPr>
        <w:pStyle w:val="ListParagraph"/>
        <w:numPr>
          <w:ilvl w:val="0"/>
          <w:numId w:val="10"/>
        </w:numPr>
        <w:tabs>
          <w:tab w:val="left" w:pos="1069"/>
          <w:tab w:val="left" w:pos="2127"/>
        </w:tabs>
        <w:ind w:left="2410"/>
        <w:jc w:val="both"/>
        <w:rPr>
          <w:rFonts w:ascii="Calibri" w:hAnsi="Calibri"/>
          <w:lang w:val="sr-Cyrl-RS"/>
        </w:rPr>
      </w:pPr>
      <w:r w:rsidRPr="00140BDE">
        <w:rPr>
          <w:rFonts w:ascii="Calibri" w:hAnsi="Calibri"/>
          <w:lang w:val="sr-Cyrl-RS"/>
        </w:rPr>
        <w:t xml:space="preserve">Дефиниција локалног плана ублажавања који описује краткорочне, средњорочне и дугорочне </w:t>
      </w:r>
      <w:r w:rsidR="00140BDE" w:rsidRPr="4C9147CA">
        <w:rPr>
          <w:rFonts w:ascii="Calibri" w:hAnsi="Calibri"/>
          <w:lang w:val="sr-Cyrl-RS"/>
        </w:rPr>
        <w:t>активности</w:t>
      </w:r>
      <w:r w:rsidR="00140BDE" w:rsidRPr="00B11A4E" w:rsidDel="00140BDE">
        <w:rPr>
          <w:rFonts w:ascii="Calibri" w:hAnsi="Calibri"/>
          <w:lang w:val="sr-Cyrl-RS"/>
        </w:rPr>
        <w:t xml:space="preserve"> </w:t>
      </w:r>
    </w:p>
    <w:p w14:paraId="72712A28" w14:textId="77777777" w:rsidR="00B11A4E" w:rsidRPr="00B11A4E" w:rsidRDefault="00B11A4E" w:rsidP="00B11A4E">
      <w:pPr>
        <w:pStyle w:val="ListParagraph"/>
        <w:numPr>
          <w:ilvl w:val="0"/>
          <w:numId w:val="7"/>
        </w:numPr>
        <w:tabs>
          <w:tab w:val="left" w:pos="1069"/>
          <w:tab w:val="left" w:pos="2127"/>
        </w:tabs>
        <w:jc w:val="both"/>
        <w:rPr>
          <w:rFonts w:ascii="Calibri" w:hAnsi="Calibri"/>
          <w:lang w:val="sr-Cyrl-RS"/>
        </w:rPr>
      </w:pPr>
      <w:r w:rsidRPr="00B11A4E">
        <w:rPr>
          <w:rFonts w:ascii="Calibri" w:hAnsi="Calibri"/>
          <w:lang w:val="sr-Cyrl-RS"/>
        </w:rPr>
        <w:t xml:space="preserve">Оба плана биће обухваћена </w:t>
      </w:r>
      <w:r w:rsidRPr="00B11A4E">
        <w:rPr>
          <w:rFonts w:ascii="Calibri" w:hAnsi="Calibri"/>
          <w:b/>
          <w:bCs/>
          <w:lang w:val="sr-Cyrl-RS"/>
        </w:rPr>
        <w:t>Стратешком проценом утицаја на животну средину.</w:t>
      </w:r>
    </w:p>
    <w:p w14:paraId="7A6B2C20" w14:textId="77777777" w:rsidR="00B11A4E" w:rsidRDefault="00B11A4E" w:rsidP="00B11A4E">
      <w:pPr>
        <w:tabs>
          <w:tab w:val="left" w:pos="1069"/>
          <w:tab w:val="left" w:pos="2127"/>
        </w:tabs>
        <w:jc w:val="both"/>
        <w:rPr>
          <w:rFonts w:ascii="Calibri" w:hAnsi="Calibri"/>
          <w:lang w:val="sr-Cyrl-RS"/>
        </w:rPr>
      </w:pPr>
    </w:p>
    <w:p w14:paraId="7C88C188" w14:textId="7713BA73" w:rsidR="00B11A4E" w:rsidRDefault="007C2E6D" w:rsidP="00B11A4E">
      <w:pPr>
        <w:pStyle w:val="ListParagraph"/>
        <w:numPr>
          <w:ilvl w:val="0"/>
          <w:numId w:val="12"/>
        </w:numPr>
        <w:tabs>
          <w:tab w:val="left" w:pos="1069"/>
          <w:tab w:val="left" w:pos="2127"/>
        </w:tabs>
        <w:ind w:left="1418"/>
        <w:jc w:val="both"/>
        <w:rPr>
          <w:rFonts w:ascii="Calibri" w:hAnsi="Calibri"/>
          <w:b/>
          <w:bCs/>
          <w:u w:val="single"/>
          <w:lang w:val="sr-Cyrl-RS"/>
        </w:rPr>
      </w:pPr>
      <w:r>
        <w:rPr>
          <w:rFonts w:ascii="Calibri" w:hAnsi="Calibri"/>
          <w:b/>
          <w:bCs/>
          <w:u w:val="single"/>
          <w:lang w:val="sr-Cyrl-RS"/>
        </w:rPr>
        <w:t xml:space="preserve">Анализа </w:t>
      </w:r>
      <w:r w:rsidR="00B11A4E" w:rsidRPr="00B11A4E">
        <w:rPr>
          <w:rFonts w:ascii="Calibri" w:hAnsi="Calibri"/>
          <w:b/>
          <w:bCs/>
          <w:u w:val="single"/>
          <w:lang w:val="sr-Cyrl-RS"/>
        </w:rPr>
        <w:t>општинских финансија</w:t>
      </w:r>
    </w:p>
    <w:p w14:paraId="25756CA1" w14:textId="4AE4D566" w:rsidR="00B11A4E" w:rsidRDefault="00B11A4E" w:rsidP="00B11A4E">
      <w:pPr>
        <w:tabs>
          <w:tab w:val="left" w:pos="1069"/>
          <w:tab w:val="left" w:pos="2127"/>
        </w:tabs>
        <w:ind w:left="1058"/>
        <w:jc w:val="both"/>
        <w:rPr>
          <w:rFonts w:ascii="Calibri" w:hAnsi="Calibri"/>
          <w:b/>
          <w:bCs/>
          <w:u w:val="single"/>
          <w:lang w:val="sr-Cyrl-RS"/>
        </w:rPr>
      </w:pPr>
      <w:r w:rsidRPr="00B11A4E">
        <w:rPr>
          <w:rFonts w:ascii="Calibri" w:hAnsi="Calibri"/>
          <w:lang w:val="sr-Cyrl-RS"/>
        </w:rPr>
        <w:t xml:space="preserve">Паралелно са припремом локалног климатског акционог плана, Техничка помоћ ће спровести </w:t>
      </w:r>
      <w:r w:rsidR="007C2E6D">
        <w:rPr>
          <w:rFonts w:ascii="Calibri" w:hAnsi="Calibri"/>
          <w:lang w:val="sr-Cyrl-RS"/>
        </w:rPr>
        <w:t>анализу</w:t>
      </w:r>
      <w:r w:rsidR="00977046" w:rsidRPr="00B11A4E">
        <w:rPr>
          <w:rFonts w:ascii="Calibri" w:hAnsi="Calibri"/>
          <w:lang w:val="sr-Cyrl-RS"/>
        </w:rPr>
        <w:t xml:space="preserve"> </w:t>
      </w:r>
      <w:r w:rsidRPr="00B11A4E">
        <w:rPr>
          <w:rFonts w:ascii="Calibri" w:hAnsi="Calibri"/>
          <w:lang w:val="sr-Cyrl-RS"/>
        </w:rPr>
        <w:t xml:space="preserve">општинских финансија (укључујући изворе </w:t>
      </w:r>
      <w:r w:rsidR="007C2E6D">
        <w:rPr>
          <w:rFonts w:ascii="Calibri" w:hAnsi="Calibri"/>
          <w:lang w:val="sr-Cyrl-RS"/>
        </w:rPr>
        <w:t xml:space="preserve">финансирања </w:t>
      </w:r>
      <w:r w:rsidRPr="00B11A4E">
        <w:rPr>
          <w:rFonts w:ascii="Calibri" w:hAnsi="Calibri"/>
          <w:lang w:val="sr-Cyrl-RS"/>
        </w:rPr>
        <w:t>и инвестиционе капацитете ЈКП).</w:t>
      </w:r>
    </w:p>
    <w:p w14:paraId="24D51775" w14:textId="3A82315C" w:rsidR="00B11A4E" w:rsidRDefault="00B11A4E" w:rsidP="00B11A4E">
      <w:pPr>
        <w:tabs>
          <w:tab w:val="left" w:pos="1069"/>
          <w:tab w:val="left" w:pos="2127"/>
        </w:tabs>
        <w:ind w:left="1058"/>
        <w:jc w:val="both"/>
        <w:rPr>
          <w:rFonts w:ascii="Calibri" w:hAnsi="Calibri"/>
          <w:b/>
          <w:bCs/>
          <w:u w:val="single"/>
          <w:lang w:val="sr-Cyrl-RS"/>
        </w:rPr>
      </w:pPr>
      <w:r w:rsidRPr="00B11A4E">
        <w:rPr>
          <w:rFonts w:ascii="Calibri" w:hAnsi="Calibri"/>
          <w:lang w:val="sr-Cyrl-RS"/>
        </w:rPr>
        <w:t>Дијагноза ће бити основа за дефинисање препорука за успостављање финансијских механизама на националном нивоу како би се олакшал</w:t>
      </w:r>
      <w:r w:rsidR="007C2E6D">
        <w:rPr>
          <w:rFonts w:ascii="Calibri" w:hAnsi="Calibri"/>
          <w:lang w:val="sr-Cyrl-RS"/>
        </w:rPr>
        <w:t>е</w:t>
      </w:r>
      <w:r w:rsidRPr="00B11A4E">
        <w:rPr>
          <w:rFonts w:ascii="Calibri" w:hAnsi="Calibri"/>
          <w:lang w:val="sr-Cyrl-RS"/>
        </w:rPr>
        <w:t xml:space="preserve"> климатске </w:t>
      </w:r>
      <w:r w:rsidR="007C2E6D">
        <w:rPr>
          <w:rFonts w:ascii="Calibri" w:hAnsi="Calibri"/>
          <w:lang w:val="sr-Cyrl-RS"/>
        </w:rPr>
        <w:t>инвестиције</w:t>
      </w:r>
      <w:r w:rsidRPr="00B11A4E">
        <w:rPr>
          <w:rFonts w:ascii="Calibri" w:hAnsi="Calibri"/>
          <w:lang w:val="sr-Cyrl-RS"/>
        </w:rPr>
        <w:t xml:space="preserve"> на локалном нивоу.</w:t>
      </w:r>
    </w:p>
    <w:p w14:paraId="1DF1BB79" w14:textId="2FAC5F8E" w:rsidR="009119E6" w:rsidRDefault="007C2E6D" w:rsidP="009119E6">
      <w:pPr>
        <w:tabs>
          <w:tab w:val="left" w:pos="1069"/>
          <w:tab w:val="left" w:pos="2127"/>
        </w:tabs>
        <w:ind w:left="567"/>
        <w:jc w:val="both"/>
        <w:rPr>
          <w:rFonts w:ascii="Calibri" w:hAnsi="Calibri"/>
          <w:lang w:val="sr-Cyrl-RS"/>
        </w:rPr>
      </w:pPr>
      <w:r w:rsidRPr="007C2E6D">
        <w:rPr>
          <w:rFonts w:ascii="Calibri" w:hAnsi="Calibri"/>
          <w:lang w:val="sr-Cyrl-RS"/>
        </w:rPr>
        <w:t xml:space="preserve">Подршка која ће се пружити у овој фази не укључује доделу средстава за имплементацију акција укључених у климатске акционе планове, нити имплементацију препорука за побољшање климатских улагања на локалном нивоу. </w:t>
      </w:r>
      <w:r w:rsidR="00B11A4E" w:rsidRPr="00B11A4E">
        <w:rPr>
          <w:rFonts w:ascii="Calibri" w:hAnsi="Calibri"/>
          <w:lang w:val="sr-Cyrl-RS"/>
        </w:rPr>
        <w:t>.</w:t>
      </w:r>
    </w:p>
    <w:p w14:paraId="5DB1CDDF" w14:textId="77777777" w:rsidR="009119E6" w:rsidRDefault="009119E6" w:rsidP="009119E6">
      <w:pPr>
        <w:tabs>
          <w:tab w:val="left" w:pos="1069"/>
          <w:tab w:val="left" w:pos="2127"/>
        </w:tabs>
        <w:jc w:val="both"/>
        <w:rPr>
          <w:rFonts w:ascii="Calibri" w:hAnsi="Calibri"/>
          <w:lang w:val="sr-Cyrl-RS"/>
        </w:rPr>
      </w:pPr>
    </w:p>
    <w:p w14:paraId="0933D7B4" w14:textId="77777777" w:rsidR="009119E6" w:rsidRDefault="009119E6" w:rsidP="009119E6">
      <w:pPr>
        <w:pStyle w:val="Heading1"/>
        <w:numPr>
          <w:ilvl w:val="0"/>
          <w:numId w:val="2"/>
        </w:numPr>
        <w:tabs>
          <w:tab w:val="left" w:pos="1069"/>
          <w:tab w:val="left" w:pos="2127"/>
        </w:tabs>
        <w:jc w:val="both"/>
        <w:rPr>
          <w:rFonts w:ascii="Calibri Light" w:hAnsi="Calibri Light"/>
          <w:b/>
          <w:bCs/>
          <w:sz w:val="28"/>
          <w:szCs w:val="28"/>
          <w:lang w:val="sr-Cyrl-RS"/>
        </w:rPr>
      </w:pPr>
      <w:r w:rsidRPr="009119E6">
        <w:rPr>
          <w:rFonts w:ascii="Calibri Light" w:hAnsi="Calibri Light"/>
          <w:b/>
          <w:bCs/>
          <w:sz w:val="28"/>
          <w:szCs w:val="28"/>
          <w:lang w:val="sr-Cyrl-RS"/>
        </w:rPr>
        <w:t>Услови за учешће и модалитети пријава</w:t>
      </w:r>
    </w:p>
    <w:p w14:paraId="24E6D940" w14:textId="77777777" w:rsidR="009119E6" w:rsidRDefault="009119E6" w:rsidP="00B4233E">
      <w:pPr>
        <w:ind w:left="709"/>
        <w:rPr>
          <w:rFonts w:ascii="Calibri Light" w:eastAsiaTheme="majorEastAsia" w:hAnsi="Calibri Light" w:cstheme="majorBidi"/>
          <w:b/>
          <w:bCs/>
          <w:color w:val="020B2F" w:themeColor="accent1" w:themeShade="BF"/>
          <w:sz w:val="28"/>
          <w:szCs w:val="28"/>
          <w:lang w:val="sr-Cyrl-RS"/>
        </w:rPr>
      </w:pPr>
    </w:p>
    <w:p w14:paraId="47294351" w14:textId="14C0EADD" w:rsidR="009119E6" w:rsidRPr="00B4233E" w:rsidRDefault="009119E6" w:rsidP="00B4233E">
      <w:pPr>
        <w:ind w:left="709"/>
        <w:jc w:val="both"/>
        <w:rPr>
          <w:rFonts w:ascii="Calibri" w:hAnsi="Calibri"/>
          <w:lang w:val="sr-Cyrl-RS"/>
        </w:rPr>
      </w:pPr>
      <w:r w:rsidRPr="00B4233E">
        <w:rPr>
          <w:rFonts w:ascii="Calibri" w:hAnsi="Calibri"/>
          <w:lang w:val="sr-Cyrl-RS"/>
        </w:rPr>
        <w:t>Јавни позив</w:t>
      </w:r>
      <w:r w:rsidR="00B04E7C">
        <w:rPr>
          <w:rFonts w:ascii="Calibri" w:hAnsi="Calibri"/>
          <w:lang w:val="sr-Cyrl-RS"/>
        </w:rPr>
        <w:t xml:space="preserve">, организован од стране Министарства заштите животне средине, </w:t>
      </w:r>
      <w:r w:rsidRPr="00B4233E">
        <w:rPr>
          <w:rFonts w:ascii="Calibri" w:hAnsi="Calibri"/>
          <w:lang w:val="sr-Cyrl-RS"/>
        </w:rPr>
        <w:t>путем конкурс</w:t>
      </w:r>
      <w:r w:rsidR="007C2E6D">
        <w:rPr>
          <w:rFonts w:ascii="Calibri" w:hAnsi="Calibri"/>
          <w:lang w:val="sr-Cyrl-RS"/>
        </w:rPr>
        <w:t>а</w:t>
      </w:r>
      <w:r w:rsidRPr="00B4233E">
        <w:rPr>
          <w:rFonts w:ascii="Calibri" w:hAnsi="Calibri"/>
          <w:lang w:val="sr-Cyrl-RS"/>
        </w:rPr>
        <w:t xml:space="preserve">, а избор две пилот локалне самоуправе извршиће се </w:t>
      </w:r>
      <w:r w:rsidR="00A766C0">
        <w:rPr>
          <w:rFonts w:ascii="Calibri" w:hAnsi="Calibri"/>
          <w:lang w:val="sr-Cyrl-RS"/>
        </w:rPr>
        <w:t>евалуацијом</w:t>
      </w:r>
      <w:r w:rsidR="00A766C0" w:rsidRPr="00B4233E">
        <w:rPr>
          <w:rFonts w:ascii="Calibri" w:hAnsi="Calibri"/>
          <w:lang w:val="sr-Cyrl-RS"/>
        </w:rPr>
        <w:t xml:space="preserve"> </w:t>
      </w:r>
      <w:r w:rsidRPr="00B4233E">
        <w:rPr>
          <w:rFonts w:ascii="Calibri" w:hAnsi="Calibri"/>
          <w:lang w:val="sr-Cyrl-RS"/>
        </w:rPr>
        <w:t>поднетих пријавних образаца.</w:t>
      </w:r>
    </w:p>
    <w:p w14:paraId="150856D1" w14:textId="65594731" w:rsidR="009119E6" w:rsidRPr="00B4233E" w:rsidRDefault="009119E6" w:rsidP="00B4233E">
      <w:pPr>
        <w:ind w:firstLine="708"/>
        <w:jc w:val="both"/>
        <w:rPr>
          <w:rFonts w:ascii="Calibri" w:hAnsi="Calibri"/>
          <w:lang w:val="sr-Cyrl-RS"/>
        </w:rPr>
      </w:pPr>
      <w:r w:rsidRPr="00B4233E">
        <w:rPr>
          <w:rFonts w:ascii="Calibri" w:hAnsi="Calibri"/>
          <w:lang w:val="sr-Cyrl-RS"/>
        </w:rPr>
        <w:t>Локалне самоуправе које желе</w:t>
      </w:r>
      <w:r w:rsidR="007C2E6D">
        <w:rPr>
          <w:rFonts w:ascii="Calibri" w:hAnsi="Calibri"/>
          <w:lang w:val="sr-Cyrl-RS"/>
        </w:rPr>
        <w:t xml:space="preserve"> да се</w:t>
      </w:r>
      <w:r w:rsidRPr="00B4233E">
        <w:rPr>
          <w:rFonts w:ascii="Calibri" w:hAnsi="Calibri"/>
          <w:lang w:val="sr-Cyrl-RS"/>
        </w:rPr>
        <w:t xml:space="preserve"> пријав</w:t>
      </w:r>
      <w:r w:rsidR="007C2E6D">
        <w:rPr>
          <w:rFonts w:ascii="Calibri" w:hAnsi="Calibri"/>
          <w:lang w:val="sr-Cyrl-RS"/>
        </w:rPr>
        <w:t>е</w:t>
      </w:r>
      <w:r w:rsidRPr="00B4233E">
        <w:rPr>
          <w:rFonts w:ascii="Calibri" w:hAnsi="Calibri"/>
          <w:lang w:val="sr-Cyrl-RS"/>
        </w:rPr>
        <w:t xml:space="preserve"> треба</w:t>
      </w:r>
      <w:r w:rsidR="0017730B">
        <w:rPr>
          <w:rFonts w:ascii="Calibri" w:hAnsi="Calibri"/>
          <w:lang w:val="sr-Cyrl-RS"/>
        </w:rPr>
        <w:t>ло би</w:t>
      </w:r>
      <w:r w:rsidRPr="00B4233E">
        <w:rPr>
          <w:rFonts w:ascii="Calibri" w:hAnsi="Calibri"/>
          <w:lang w:val="sr-Cyrl-RS"/>
        </w:rPr>
        <w:t xml:space="preserve"> да:</w:t>
      </w:r>
    </w:p>
    <w:p w14:paraId="7BF741F9" w14:textId="7E2DC688" w:rsidR="00B4233E" w:rsidRDefault="00B4233E" w:rsidP="00B4233E">
      <w:pPr>
        <w:pStyle w:val="ListParagraph"/>
        <w:numPr>
          <w:ilvl w:val="0"/>
          <w:numId w:val="13"/>
        </w:numPr>
        <w:jc w:val="both"/>
        <w:rPr>
          <w:rFonts w:ascii="Calibri" w:hAnsi="Calibri"/>
          <w:lang w:val="sr-Cyrl-RS"/>
        </w:rPr>
      </w:pPr>
      <w:r w:rsidRPr="00B4233E">
        <w:rPr>
          <w:rFonts w:ascii="Calibri" w:hAnsi="Calibri"/>
          <w:lang w:val="sr-Cyrl-RS"/>
        </w:rPr>
        <w:lastRenderedPageBreak/>
        <w:t xml:space="preserve">имају </w:t>
      </w:r>
      <w:r w:rsidR="0017730B">
        <w:rPr>
          <w:rFonts w:ascii="Calibri" w:hAnsi="Calibri"/>
          <w:lang w:val="sr-Cyrl-RS"/>
        </w:rPr>
        <w:t>популацију</w:t>
      </w:r>
      <w:r w:rsidR="0017730B" w:rsidRPr="00B4233E">
        <w:rPr>
          <w:rFonts w:ascii="Calibri" w:hAnsi="Calibri"/>
          <w:lang w:val="sr-Cyrl-RS"/>
        </w:rPr>
        <w:t xml:space="preserve"> </w:t>
      </w:r>
      <w:r w:rsidR="0017730B">
        <w:rPr>
          <w:rFonts w:ascii="Calibri" w:hAnsi="Calibri"/>
          <w:lang w:val="sr-Cyrl-RS"/>
        </w:rPr>
        <w:t>већу од</w:t>
      </w:r>
      <w:r w:rsidR="0017730B" w:rsidRPr="00B4233E">
        <w:rPr>
          <w:rFonts w:ascii="Calibri" w:hAnsi="Calibri"/>
          <w:lang w:val="sr-Cyrl-RS"/>
        </w:rPr>
        <w:t xml:space="preserve"> </w:t>
      </w:r>
      <w:r w:rsidRPr="00B4233E">
        <w:rPr>
          <w:rFonts w:ascii="Calibri" w:hAnsi="Calibri"/>
          <w:lang w:val="sr-Cyrl-RS"/>
        </w:rPr>
        <w:t>40 000 становника,</w:t>
      </w:r>
    </w:p>
    <w:p w14:paraId="57AAFA8C" w14:textId="77777777" w:rsidR="00B4233E" w:rsidRPr="00B4233E" w:rsidRDefault="00B4233E" w:rsidP="00B4233E">
      <w:pPr>
        <w:pStyle w:val="ListParagraph"/>
        <w:ind w:left="1428"/>
        <w:jc w:val="both"/>
        <w:rPr>
          <w:rFonts w:ascii="Calibri" w:hAnsi="Calibri"/>
          <w:lang w:val="sr-Cyrl-RS"/>
        </w:rPr>
      </w:pPr>
    </w:p>
    <w:p w14:paraId="555AA7E5" w14:textId="1F3E895A" w:rsidR="00B4233E" w:rsidRDefault="0017730B" w:rsidP="00B4233E">
      <w:pPr>
        <w:pStyle w:val="ListParagraph"/>
        <w:numPr>
          <w:ilvl w:val="0"/>
          <w:numId w:val="13"/>
        </w:numPr>
        <w:jc w:val="both"/>
        <w:rPr>
          <w:rFonts w:ascii="Calibri" w:hAnsi="Calibri"/>
          <w:lang w:val="sr-Cyrl-RS"/>
        </w:rPr>
      </w:pPr>
      <w:r>
        <w:rPr>
          <w:rFonts w:ascii="Calibri" w:hAnsi="Calibri"/>
          <w:lang w:val="sr-Cyrl-RS"/>
        </w:rPr>
        <w:t>д</w:t>
      </w:r>
      <w:r w:rsidR="00B4233E" w:rsidRPr="00B4233E">
        <w:rPr>
          <w:rFonts w:ascii="Calibri" w:hAnsi="Calibri"/>
          <w:lang w:val="sr-Cyrl-RS"/>
        </w:rPr>
        <w:t>остав</w:t>
      </w:r>
      <w:r>
        <w:rPr>
          <w:rFonts w:ascii="Calibri" w:hAnsi="Calibri"/>
          <w:lang w:val="sr-Cyrl-RS"/>
        </w:rPr>
        <w:t>е</w:t>
      </w:r>
      <w:r w:rsidR="00B4233E" w:rsidRPr="00B4233E">
        <w:rPr>
          <w:rFonts w:ascii="Calibri" w:hAnsi="Calibri"/>
          <w:lang w:val="sr-Cyrl-RS"/>
        </w:rPr>
        <w:t xml:space="preserve"> </w:t>
      </w:r>
      <w:r w:rsidR="00B4233E" w:rsidRPr="00B4233E">
        <w:rPr>
          <w:rFonts w:ascii="Calibri" w:hAnsi="Calibri"/>
          <w:b/>
          <w:bCs/>
          <w:lang w:val="sr-Cyrl-RS"/>
        </w:rPr>
        <w:t>службени писани документ</w:t>
      </w:r>
      <w:r w:rsidR="00B4233E" w:rsidRPr="00B4233E">
        <w:rPr>
          <w:rFonts w:ascii="Calibri" w:hAnsi="Calibri"/>
          <w:lang w:val="sr-Cyrl-RS"/>
        </w:rPr>
        <w:t xml:space="preserve"> (</w:t>
      </w:r>
      <w:r w:rsidR="00D43EC0" w:rsidRPr="00F14242">
        <w:rPr>
          <w:rFonts w:ascii="Calibri" w:hAnsi="Calibri"/>
          <w:b/>
          <w:bCs/>
          <w:color w:val="2A52F5" w:themeColor="text2" w:themeTint="80"/>
          <w:lang w:val="sr-Cyrl-RS"/>
        </w:rPr>
        <w:fldChar w:fldCharType="begin"/>
      </w:r>
      <w:r w:rsidR="00D43EC0" w:rsidRPr="00F14242">
        <w:rPr>
          <w:rFonts w:ascii="Calibri" w:hAnsi="Calibri"/>
          <w:b/>
          <w:bCs/>
          <w:color w:val="2A52F5" w:themeColor="text2" w:themeTint="80"/>
          <w:lang w:val="sr-Cyrl-RS"/>
        </w:rPr>
        <w:instrText>HYPERLINK "https://www.klimatskepromene.rs/wp-content/uploads/2021/09/SRB_Call-to-LSGs_Dodatak-1_Pismo-zainteresovanosti_v03-09.docx"</w:instrText>
      </w:r>
      <w:r w:rsidR="00D43EC0" w:rsidRPr="00F14242">
        <w:rPr>
          <w:rFonts w:ascii="Calibri" w:hAnsi="Calibri"/>
          <w:b/>
          <w:bCs/>
          <w:color w:val="2A52F5" w:themeColor="text2" w:themeTint="80"/>
          <w:lang w:val="sr-Cyrl-RS"/>
        </w:rPr>
        <w:fldChar w:fldCharType="separate"/>
      </w:r>
      <w:r w:rsidR="00B4233E" w:rsidRPr="00F14242">
        <w:rPr>
          <w:rStyle w:val="Hyperlink"/>
          <w:rFonts w:ascii="Calibri" w:hAnsi="Calibri"/>
          <w:b/>
          <w:bCs/>
          <w:color w:val="2A52F5" w:themeColor="text2" w:themeTint="80"/>
          <w:lang w:val="sr-Cyrl-RS"/>
        </w:rPr>
        <w:t xml:space="preserve">Додатак 1 - Писмо </w:t>
      </w:r>
      <w:r w:rsidR="007C2E6D" w:rsidRPr="00F14242">
        <w:rPr>
          <w:rStyle w:val="Hyperlink"/>
          <w:rFonts w:ascii="Calibri" w:hAnsi="Calibri"/>
          <w:b/>
          <w:bCs/>
          <w:color w:val="2A52F5" w:themeColor="text2" w:themeTint="80"/>
          <w:lang w:val="sr-Cyrl-RS"/>
        </w:rPr>
        <w:t>заинтересованости</w:t>
      </w:r>
      <w:r w:rsidR="00D43EC0" w:rsidRPr="00F14242">
        <w:rPr>
          <w:rFonts w:ascii="Calibri" w:hAnsi="Calibri"/>
          <w:b/>
          <w:bCs/>
          <w:color w:val="2A52F5" w:themeColor="text2" w:themeTint="80"/>
          <w:lang w:val="sr-Cyrl-RS"/>
        </w:rPr>
        <w:fldChar w:fldCharType="end"/>
      </w:r>
      <w:r w:rsidR="00B4233E" w:rsidRPr="00D43EC0">
        <w:rPr>
          <w:rFonts w:ascii="Calibri" w:hAnsi="Calibri"/>
          <w:b/>
          <w:bCs/>
          <w:lang w:val="sr-Cyrl-RS"/>
        </w:rPr>
        <w:t>)</w:t>
      </w:r>
      <w:r w:rsidR="00B4233E" w:rsidRPr="00B4233E">
        <w:rPr>
          <w:rFonts w:ascii="Calibri" w:hAnsi="Calibri"/>
          <w:lang w:val="sr-Cyrl-RS"/>
        </w:rPr>
        <w:t xml:space="preserve"> који потврђује спремност </w:t>
      </w:r>
      <w:r w:rsidR="007C2E6D">
        <w:rPr>
          <w:rFonts w:ascii="Calibri" w:hAnsi="Calibri"/>
          <w:lang w:val="sr-Cyrl-RS"/>
        </w:rPr>
        <w:t>з</w:t>
      </w:r>
      <w:r w:rsidR="00B4233E" w:rsidRPr="00B4233E">
        <w:rPr>
          <w:rFonts w:ascii="Calibri" w:hAnsi="Calibri"/>
          <w:lang w:val="sr-Cyrl-RS"/>
        </w:rPr>
        <w:t>а уче</w:t>
      </w:r>
      <w:r w:rsidR="007C2E6D">
        <w:rPr>
          <w:rFonts w:ascii="Calibri" w:hAnsi="Calibri"/>
          <w:lang w:val="sr-Cyrl-RS"/>
        </w:rPr>
        <w:t>шће</w:t>
      </w:r>
      <w:r w:rsidR="00B4233E" w:rsidRPr="00B4233E">
        <w:rPr>
          <w:rFonts w:ascii="Calibri" w:hAnsi="Calibri"/>
          <w:lang w:val="sr-Cyrl-RS"/>
        </w:rPr>
        <w:t xml:space="preserve"> у Програму </w:t>
      </w:r>
      <w:r w:rsidR="007C2E6D">
        <w:rPr>
          <w:rFonts w:ascii="Calibri" w:hAnsi="Calibri"/>
          <w:lang w:val="sr-Cyrl-RS"/>
        </w:rPr>
        <w:t>„Г</w:t>
      </w:r>
      <w:r w:rsidR="00B4233E" w:rsidRPr="00B4233E">
        <w:rPr>
          <w:rFonts w:ascii="Calibri" w:hAnsi="Calibri"/>
          <w:lang w:val="sr-Cyrl-RS"/>
        </w:rPr>
        <w:t>радови и климатск</w:t>
      </w:r>
      <w:r w:rsidR="007C2E6D">
        <w:rPr>
          <w:rFonts w:ascii="Calibri" w:hAnsi="Calibri"/>
          <w:lang w:val="sr-Cyrl-RS"/>
        </w:rPr>
        <w:t>е</w:t>
      </w:r>
      <w:r w:rsidR="00B4233E" w:rsidRPr="00B4233E">
        <w:rPr>
          <w:rFonts w:ascii="Calibri" w:hAnsi="Calibri"/>
          <w:lang w:val="sr-Cyrl-RS"/>
        </w:rPr>
        <w:t xml:space="preserve"> проме</w:t>
      </w:r>
      <w:r w:rsidR="007C2E6D">
        <w:rPr>
          <w:rFonts w:ascii="Calibri" w:hAnsi="Calibri"/>
          <w:lang w:val="sr-Cyrl-RS"/>
        </w:rPr>
        <w:t>не“</w:t>
      </w:r>
      <w:r w:rsidR="00B4233E" w:rsidRPr="00B4233E">
        <w:rPr>
          <w:rFonts w:ascii="Calibri" w:hAnsi="Calibri"/>
          <w:lang w:val="sr-Cyrl-RS"/>
        </w:rPr>
        <w:t xml:space="preserve"> и припрему</w:t>
      </w:r>
      <w:r w:rsidR="00B04E7C">
        <w:rPr>
          <w:rFonts w:ascii="Calibri" w:hAnsi="Calibri"/>
          <w:lang w:val="sr-Latn-RS"/>
        </w:rPr>
        <w:t xml:space="preserve"> </w:t>
      </w:r>
      <w:r w:rsidR="00B04E7C">
        <w:rPr>
          <w:rFonts w:ascii="Calibri" w:hAnsi="Calibri"/>
          <w:lang w:val="sr-Cyrl-RS"/>
        </w:rPr>
        <w:t>климатског</w:t>
      </w:r>
      <w:r w:rsidR="00B4233E" w:rsidRPr="00B4233E">
        <w:rPr>
          <w:rFonts w:ascii="Calibri" w:hAnsi="Calibri"/>
          <w:lang w:val="sr-Cyrl-RS"/>
        </w:rPr>
        <w:t xml:space="preserve"> акционог плана и </w:t>
      </w:r>
      <w:r w:rsidR="007C2E6D">
        <w:rPr>
          <w:rFonts w:ascii="Calibri" w:hAnsi="Calibri"/>
          <w:lang w:val="sr-Cyrl-RS"/>
        </w:rPr>
        <w:t>анализу</w:t>
      </w:r>
      <w:r w:rsidRPr="00B4233E">
        <w:rPr>
          <w:rFonts w:ascii="Calibri" w:hAnsi="Calibri"/>
          <w:lang w:val="sr-Cyrl-RS"/>
        </w:rPr>
        <w:t xml:space="preserve"> </w:t>
      </w:r>
      <w:r w:rsidR="00B4233E" w:rsidRPr="00B4233E">
        <w:rPr>
          <w:rFonts w:ascii="Calibri" w:hAnsi="Calibri"/>
          <w:lang w:val="sr-Cyrl-RS"/>
        </w:rPr>
        <w:t>општинских финансија. Не очекује се да локална самоуправа пружи било какав финансијски допринос Техничкој помоћи.</w:t>
      </w:r>
    </w:p>
    <w:p w14:paraId="0A0734AC" w14:textId="77777777" w:rsidR="00B4233E" w:rsidRPr="00B4233E" w:rsidRDefault="00B4233E" w:rsidP="00B4233E">
      <w:pPr>
        <w:pStyle w:val="ListParagraph"/>
        <w:ind w:left="1428"/>
        <w:jc w:val="both"/>
        <w:rPr>
          <w:rFonts w:ascii="Calibri" w:hAnsi="Calibri"/>
          <w:lang w:val="sr-Cyrl-RS"/>
        </w:rPr>
      </w:pPr>
    </w:p>
    <w:p w14:paraId="517C5857" w14:textId="11D13DD3" w:rsidR="00B4233E" w:rsidRDefault="00B4233E" w:rsidP="00B4233E">
      <w:pPr>
        <w:pStyle w:val="ListParagraph"/>
        <w:numPr>
          <w:ilvl w:val="0"/>
          <w:numId w:val="13"/>
        </w:numPr>
        <w:jc w:val="both"/>
        <w:rPr>
          <w:rFonts w:ascii="Calibri" w:hAnsi="Calibri"/>
          <w:u w:val="single"/>
          <w:lang w:val="sr-Cyrl-RS"/>
        </w:rPr>
      </w:pPr>
      <w:r w:rsidRPr="00B4233E">
        <w:rPr>
          <w:rFonts w:ascii="Calibri" w:hAnsi="Calibri"/>
          <w:b/>
          <w:bCs/>
          <w:lang w:val="sr-Cyrl-RS"/>
        </w:rPr>
        <w:t>поднес</w:t>
      </w:r>
      <w:r w:rsidR="0017730B">
        <w:rPr>
          <w:rFonts w:ascii="Calibri" w:hAnsi="Calibri"/>
          <w:b/>
          <w:bCs/>
          <w:lang w:val="sr-Cyrl-RS"/>
        </w:rPr>
        <w:t>у</w:t>
      </w:r>
      <w:r w:rsidRPr="00B4233E">
        <w:rPr>
          <w:rFonts w:ascii="Calibri" w:hAnsi="Calibri"/>
          <w:b/>
          <w:bCs/>
          <w:lang w:val="sr-Cyrl-RS"/>
        </w:rPr>
        <w:t xml:space="preserve"> </w:t>
      </w:r>
      <w:hyperlink r:id="rId10" w:history="1">
        <w:r w:rsidRPr="00F14242">
          <w:rPr>
            <w:rStyle w:val="Hyperlink"/>
            <w:rFonts w:ascii="Calibri" w:hAnsi="Calibri"/>
            <w:b/>
            <w:bCs/>
            <w:color w:val="2A52F5" w:themeColor="text2" w:themeTint="80"/>
            <w:lang w:val="sr-Cyrl-RS"/>
          </w:rPr>
          <w:t>образац за пријаву</w:t>
        </w:r>
      </w:hyperlink>
      <w:r w:rsidRPr="00B4233E">
        <w:rPr>
          <w:rFonts w:ascii="Calibri" w:hAnsi="Calibri"/>
          <w:lang w:val="sr-Cyrl-RS"/>
        </w:rPr>
        <w:t xml:space="preserve"> у којем изражава</w:t>
      </w:r>
      <w:r w:rsidR="0017730B">
        <w:rPr>
          <w:rFonts w:ascii="Calibri" w:hAnsi="Calibri"/>
          <w:lang w:val="sr-Cyrl-RS"/>
        </w:rPr>
        <w:t>ју</w:t>
      </w:r>
      <w:r w:rsidRPr="00B4233E">
        <w:rPr>
          <w:rFonts w:ascii="Calibri" w:hAnsi="Calibri"/>
          <w:lang w:val="sr-Cyrl-RS"/>
        </w:rPr>
        <w:t xml:space="preserve"> свој</w:t>
      </w:r>
      <w:r w:rsidR="007C2E6D">
        <w:rPr>
          <w:rFonts w:ascii="Calibri" w:hAnsi="Calibri"/>
          <w:lang w:val="sr-Cyrl-RS"/>
        </w:rPr>
        <w:t>у</w:t>
      </w:r>
      <w:r w:rsidRPr="00B4233E">
        <w:rPr>
          <w:rFonts w:ascii="Calibri" w:hAnsi="Calibri"/>
          <w:lang w:val="sr-Cyrl-RS"/>
        </w:rPr>
        <w:t xml:space="preserve"> мотивациј</w:t>
      </w:r>
      <w:r w:rsidR="007C2E6D">
        <w:rPr>
          <w:rFonts w:ascii="Calibri" w:hAnsi="Calibri"/>
          <w:lang w:val="sr-Cyrl-RS"/>
        </w:rPr>
        <w:t>у</w:t>
      </w:r>
      <w:r w:rsidRPr="00B4233E">
        <w:rPr>
          <w:rFonts w:ascii="Calibri" w:hAnsi="Calibri"/>
          <w:lang w:val="sr-Cyrl-RS"/>
        </w:rPr>
        <w:t xml:space="preserve">, потребе и капацитете. ЛС може изразити спремност да буде </w:t>
      </w:r>
      <w:r w:rsidRPr="000569C5">
        <w:rPr>
          <w:rFonts w:ascii="Calibri" w:hAnsi="Calibri"/>
          <w:u w:val="single"/>
          <w:lang w:val="sr-Cyrl-RS"/>
        </w:rPr>
        <w:t xml:space="preserve">подржана у припреми Плана адаптације или Плана </w:t>
      </w:r>
      <w:r w:rsidR="007C2E6D">
        <w:rPr>
          <w:rFonts w:ascii="Calibri" w:hAnsi="Calibri"/>
          <w:u w:val="single"/>
          <w:lang w:val="sr-Cyrl-RS"/>
        </w:rPr>
        <w:t>митигације</w:t>
      </w:r>
      <w:r w:rsidRPr="000569C5">
        <w:rPr>
          <w:rFonts w:ascii="Calibri" w:hAnsi="Calibri"/>
          <w:u w:val="single"/>
          <w:lang w:val="sr-Cyrl-RS"/>
        </w:rPr>
        <w:t>.</w:t>
      </w:r>
    </w:p>
    <w:p w14:paraId="0490E68A" w14:textId="77777777" w:rsidR="006B4427" w:rsidRPr="000569C5" w:rsidRDefault="006B4427" w:rsidP="006B4427">
      <w:pPr>
        <w:pStyle w:val="ListParagraph"/>
        <w:ind w:left="1428"/>
        <w:jc w:val="both"/>
        <w:rPr>
          <w:rFonts w:ascii="Calibri" w:hAnsi="Calibri"/>
          <w:u w:val="single"/>
          <w:lang w:val="sr-Cyrl-RS"/>
        </w:rPr>
      </w:pPr>
    </w:p>
    <w:p w14:paraId="40CB6FAA" w14:textId="35D5FE75" w:rsidR="005563CF" w:rsidRPr="006B4427" w:rsidRDefault="005563CF" w:rsidP="005563CF">
      <w:pPr>
        <w:spacing w:line="480" w:lineRule="atLeast"/>
        <w:rPr>
          <w:rFonts w:ascii="Calibri" w:hAnsi="Calibri" w:cs="Calibri"/>
          <w:b/>
          <w:bCs/>
          <w:color w:val="030F40"/>
          <w:lang w:val="sr-Cyrl-RS"/>
        </w:rPr>
      </w:pPr>
      <w:r w:rsidRPr="006B4427">
        <w:rPr>
          <w:rFonts w:ascii="Calibri" w:hAnsi="Calibri" w:cs="Calibri"/>
          <w:b/>
          <w:bCs/>
          <w:color w:val="030F40"/>
          <w:lang w:val="sr-Cyrl-RS"/>
        </w:rPr>
        <w:t>Писмо о заинтересованости и детаљан образац за п</w:t>
      </w:r>
      <w:r w:rsidR="00036455">
        <w:rPr>
          <w:rFonts w:ascii="Calibri" w:hAnsi="Calibri" w:cs="Calibri"/>
          <w:b/>
          <w:bCs/>
          <w:color w:val="030F40"/>
          <w:lang w:val="sr-Cyrl-RS"/>
        </w:rPr>
        <w:t>ријаву треба да се поднесу до 28</w:t>
      </w:r>
      <w:r w:rsidRPr="006B4427">
        <w:rPr>
          <w:rFonts w:ascii="Calibri" w:hAnsi="Calibri" w:cs="Calibri"/>
          <w:b/>
          <w:bCs/>
          <w:color w:val="030F40"/>
          <w:lang w:val="sr-Cyrl-RS"/>
        </w:rPr>
        <w:t xml:space="preserve">.09.2021. </w:t>
      </w:r>
    </w:p>
    <w:p w14:paraId="1F090407" w14:textId="35CF1681" w:rsidR="006B4427" w:rsidRPr="006B4427" w:rsidRDefault="006B4427" w:rsidP="006B4427">
      <w:pPr>
        <w:spacing w:line="276" w:lineRule="auto"/>
        <w:jc w:val="both"/>
        <w:rPr>
          <w:rFonts w:ascii="Calibri" w:hAnsi="Calibri" w:cs="Calibri"/>
          <w:b/>
          <w:bCs/>
          <w:color w:val="030F40"/>
          <w:lang w:val="en-US"/>
        </w:rPr>
      </w:pPr>
      <w:r w:rsidRPr="006B4427">
        <w:rPr>
          <w:rFonts w:ascii="Calibri" w:hAnsi="Calibri" w:cs="Calibri"/>
          <w:b/>
          <w:bCs/>
          <w:color w:val="030F40"/>
          <w:lang w:val="sr-Cyrl-RS"/>
        </w:rPr>
        <w:t xml:space="preserve">Документи ће бити послати е -поштом на </w:t>
      </w:r>
      <w:r w:rsidR="00D43EC0" w:rsidRPr="00F14242">
        <w:rPr>
          <w:rFonts w:ascii="Calibri" w:hAnsi="Calibri" w:cs="Calibri"/>
          <w:b/>
          <w:bCs/>
          <w:color w:val="2A52F5" w:themeColor="text2" w:themeTint="80"/>
          <w:lang w:val="sr-Latn-RS"/>
        </w:rPr>
        <w:fldChar w:fldCharType="begin"/>
      </w:r>
      <w:r w:rsidR="00D43EC0" w:rsidRPr="00F14242">
        <w:rPr>
          <w:rFonts w:ascii="Calibri" w:hAnsi="Calibri" w:cs="Calibri"/>
          <w:b/>
          <w:bCs/>
          <w:color w:val="2A52F5" w:themeColor="text2" w:themeTint="80"/>
          <w:lang w:val="sr-Latn-RS"/>
        </w:rPr>
        <w:instrText xml:space="preserve"> HYPERLINK "mailto:mailtoJelena.Perovic@ekologija.gov.rs" </w:instrText>
      </w:r>
      <w:r w:rsidR="00D43EC0" w:rsidRPr="00F14242">
        <w:rPr>
          <w:rFonts w:ascii="Calibri" w:hAnsi="Calibri" w:cs="Calibri"/>
          <w:b/>
          <w:bCs/>
          <w:color w:val="2A52F5" w:themeColor="text2" w:themeTint="80"/>
          <w:lang w:val="sr-Latn-RS"/>
        </w:rPr>
        <w:fldChar w:fldCharType="separate"/>
      </w:r>
      <w:r w:rsidR="009D33B7" w:rsidRPr="00F14242">
        <w:rPr>
          <w:rStyle w:val="Hyperlink"/>
          <w:rFonts w:ascii="Calibri" w:hAnsi="Calibri" w:cs="Calibri"/>
          <w:b/>
          <w:bCs/>
          <w:color w:val="2A52F5" w:themeColor="text2" w:themeTint="80"/>
          <w:lang w:val="sr-Latn-RS"/>
        </w:rPr>
        <w:t>Jelena.Perovic</w:t>
      </w:r>
      <w:r w:rsidRPr="00F14242">
        <w:rPr>
          <w:rStyle w:val="Hyperlink"/>
          <w:rFonts w:ascii="Calibri" w:hAnsi="Calibri" w:cs="Calibri"/>
          <w:b/>
          <w:bCs/>
          <w:color w:val="2A52F5" w:themeColor="text2" w:themeTint="80"/>
          <w:lang w:val="sr-Cyrl-RS"/>
        </w:rPr>
        <w:t>@</w:t>
      </w:r>
      <w:r w:rsidR="009D33B7" w:rsidRPr="00F14242">
        <w:rPr>
          <w:rStyle w:val="Hyperlink"/>
          <w:rFonts w:ascii="Calibri" w:hAnsi="Calibri" w:cs="Calibri"/>
          <w:b/>
          <w:bCs/>
          <w:color w:val="2A52F5" w:themeColor="text2" w:themeTint="80"/>
          <w:lang w:val="sr-Latn-RS"/>
        </w:rPr>
        <w:t>ekologija.gov.rs</w:t>
      </w:r>
      <w:r w:rsidR="00D43EC0" w:rsidRPr="00F14242">
        <w:rPr>
          <w:rFonts w:ascii="Calibri" w:hAnsi="Calibri" w:cs="Calibri"/>
          <w:b/>
          <w:bCs/>
          <w:color w:val="2A52F5" w:themeColor="text2" w:themeTint="80"/>
          <w:lang w:val="sr-Latn-RS"/>
        </w:rPr>
        <w:fldChar w:fldCharType="end"/>
      </w:r>
      <w:r w:rsidRPr="006B4427">
        <w:rPr>
          <w:rFonts w:ascii="Calibri" w:hAnsi="Calibri" w:cs="Calibri"/>
          <w:b/>
          <w:bCs/>
          <w:color w:val="030F40"/>
          <w:lang w:val="sr-Cyrl-RS"/>
        </w:rPr>
        <w:t xml:space="preserve"> </w:t>
      </w:r>
      <w:proofErr w:type="spellStart"/>
      <w:r w:rsidR="00036455">
        <w:rPr>
          <w:rFonts w:ascii="Calibri" w:hAnsi="Calibri" w:cs="Calibri"/>
          <w:b/>
          <w:bCs/>
          <w:color w:val="030F40"/>
          <w:lang w:val="en-US"/>
        </w:rPr>
        <w:t>до</w:t>
      </w:r>
      <w:proofErr w:type="spellEnd"/>
      <w:r w:rsidR="00036455">
        <w:rPr>
          <w:rFonts w:ascii="Calibri" w:hAnsi="Calibri" w:cs="Calibri"/>
          <w:b/>
          <w:bCs/>
          <w:color w:val="030F40"/>
          <w:lang w:val="en-US"/>
        </w:rPr>
        <w:t xml:space="preserve"> 28</w:t>
      </w:r>
      <w:r w:rsidRPr="006B4427">
        <w:rPr>
          <w:rFonts w:ascii="Calibri" w:hAnsi="Calibri" w:cs="Calibri"/>
          <w:b/>
          <w:bCs/>
          <w:color w:val="030F40"/>
          <w:lang w:val="en-US"/>
        </w:rPr>
        <w:t xml:space="preserve">. </w:t>
      </w:r>
      <w:proofErr w:type="spellStart"/>
      <w:r w:rsidRPr="006B4427">
        <w:rPr>
          <w:rFonts w:ascii="Calibri" w:hAnsi="Calibri" w:cs="Calibri"/>
          <w:b/>
          <w:bCs/>
          <w:color w:val="030F40"/>
          <w:lang w:val="en-US"/>
        </w:rPr>
        <w:t>септембра</w:t>
      </w:r>
      <w:proofErr w:type="spellEnd"/>
      <w:r w:rsidRPr="006B4427">
        <w:rPr>
          <w:rFonts w:ascii="Calibri" w:hAnsi="Calibri" w:cs="Calibri"/>
          <w:b/>
          <w:bCs/>
          <w:color w:val="030F40"/>
          <w:lang w:val="en-US"/>
        </w:rPr>
        <w:t>.</w:t>
      </w:r>
    </w:p>
    <w:p w14:paraId="400F1E45" w14:textId="77777777" w:rsidR="006B4427" w:rsidRPr="005563CF" w:rsidRDefault="006B4427" w:rsidP="005563CF">
      <w:pPr>
        <w:spacing w:line="480" w:lineRule="atLeast"/>
        <w:rPr>
          <w:rFonts w:ascii="Calibri" w:hAnsi="Calibri"/>
          <w:color w:val="FF0000"/>
          <w:lang w:val="sr-Cyrl-RS"/>
        </w:rPr>
      </w:pPr>
    </w:p>
    <w:p w14:paraId="094BE5DD" w14:textId="563D94BA" w:rsidR="000569C5" w:rsidRDefault="000569C5" w:rsidP="000569C5">
      <w:pPr>
        <w:pStyle w:val="Heading1"/>
        <w:numPr>
          <w:ilvl w:val="0"/>
          <w:numId w:val="2"/>
        </w:numPr>
        <w:tabs>
          <w:tab w:val="left" w:pos="1069"/>
          <w:tab w:val="left" w:pos="2127"/>
        </w:tabs>
        <w:jc w:val="both"/>
        <w:rPr>
          <w:rFonts w:ascii="Calibri Light" w:hAnsi="Calibri Light"/>
          <w:b/>
          <w:bCs/>
          <w:sz w:val="28"/>
          <w:szCs w:val="28"/>
          <w:lang w:val="sr-Cyrl-RS"/>
        </w:rPr>
      </w:pPr>
      <w:r w:rsidRPr="000569C5">
        <w:rPr>
          <w:rFonts w:ascii="Calibri Light" w:hAnsi="Calibri Light"/>
          <w:b/>
          <w:bCs/>
          <w:sz w:val="28"/>
          <w:szCs w:val="28"/>
          <w:lang w:val="sr-Cyrl-RS"/>
        </w:rPr>
        <w:t xml:space="preserve">Критеријуми за </w:t>
      </w:r>
      <w:r w:rsidR="00A766C0">
        <w:rPr>
          <w:rFonts w:ascii="Calibri Light" w:hAnsi="Calibri Light"/>
          <w:b/>
          <w:bCs/>
          <w:sz w:val="28"/>
          <w:szCs w:val="28"/>
          <w:lang w:val="sr-Cyrl-RS"/>
        </w:rPr>
        <w:t>одабир</w:t>
      </w:r>
      <w:r w:rsidR="00A766C0" w:rsidRPr="000569C5">
        <w:rPr>
          <w:rFonts w:ascii="Calibri Light" w:hAnsi="Calibri Light"/>
          <w:b/>
          <w:bCs/>
          <w:sz w:val="28"/>
          <w:szCs w:val="28"/>
          <w:lang w:val="sr-Cyrl-RS"/>
        </w:rPr>
        <w:t xml:space="preserve"> </w:t>
      </w:r>
      <w:r w:rsidRPr="000569C5">
        <w:rPr>
          <w:rFonts w:ascii="Calibri Light" w:hAnsi="Calibri Light"/>
          <w:b/>
          <w:bCs/>
          <w:sz w:val="28"/>
          <w:szCs w:val="28"/>
          <w:lang w:val="sr-Cyrl-RS"/>
        </w:rPr>
        <w:t>две локалне самоуправе</w:t>
      </w:r>
    </w:p>
    <w:p w14:paraId="3FBDFFC4" w14:textId="77777777" w:rsidR="000569C5" w:rsidRDefault="000569C5" w:rsidP="000569C5">
      <w:pPr>
        <w:ind w:firstLine="708"/>
        <w:rPr>
          <w:rFonts w:ascii="Calibri" w:hAnsi="Calibri"/>
          <w:lang w:val="sr-Cyrl-RS"/>
        </w:rPr>
      </w:pPr>
    </w:p>
    <w:p w14:paraId="7709C9AF" w14:textId="2D62B6BA" w:rsidR="000569C5" w:rsidRPr="000569C5" w:rsidRDefault="000569C5" w:rsidP="000569C5">
      <w:pPr>
        <w:ind w:left="709"/>
        <w:rPr>
          <w:rFonts w:ascii="Calibri" w:hAnsi="Calibri"/>
          <w:lang w:val="sr-Cyrl-RS"/>
        </w:rPr>
      </w:pPr>
      <w:r w:rsidRPr="000569C5">
        <w:rPr>
          <w:rFonts w:ascii="Calibri" w:hAnsi="Calibri"/>
          <w:lang w:val="sr-Cyrl-RS"/>
        </w:rPr>
        <w:t xml:space="preserve">Подршка ће бити обезбеђена </w:t>
      </w:r>
      <w:r w:rsidR="00A766C0">
        <w:rPr>
          <w:rFonts w:ascii="Calibri" w:hAnsi="Calibri"/>
          <w:lang w:val="sr-Cyrl-RS"/>
        </w:rPr>
        <w:t>двема</w:t>
      </w:r>
      <w:r w:rsidRPr="000569C5">
        <w:rPr>
          <w:rFonts w:ascii="Calibri" w:hAnsi="Calibri"/>
          <w:lang w:val="sr-Cyrl-RS"/>
        </w:rPr>
        <w:t xml:space="preserve"> локалн</w:t>
      </w:r>
      <w:r w:rsidR="00A766C0">
        <w:rPr>
          <w:rFonts w:ascii="Calibri" w:hAnsi="Calibri"/>
          <w:lang w:val="sr-Cyrl-RS"/>
        </w:rPr>
        <w:t>им</w:t>
      </w:r>
      <w:r w:rsidRPr="000569C5">
        <w:rPr>
          <w:rFonts w:ascii="Calibri" w:hAnsi="Calibri"/>
          <w:lang w:val="sr-Cyrl-RS"/>
        </w:rPr>
        <w:t xml:space="preserve"> самоуправ</w:t>
      </w:r>
      <w:r w:rsidR="00A766C0">
        <w:rPr>
          <w:rFonts w:ascii="Calibri" w:hAnsi="Calibri"/>
          <w:lang w:val="sr-Cyrl-RS"/>
        </w:rPr>
        <w:t>ама</w:t>
      </w:r>
      <w:r w:rsidRPr="000569C5">
        <w:rPr>
          <w:rFonts w:ascii="Calibri" w:hAnsi="Calibri"/>
          <w:lang w:val="sr-Cyrl-RS"/>
        </w:rPr>
        <w:t>. Критеријуми треба да обезбеде утицај пројекта на ширу територију Србије.</w:t>
      </w:r>
    </w:p>
    <w:p w14:paraId="4D8B235A" w14:textId="77777777" w:rsidR="000569C5" w:rsidRDefault="000569C5" w:rsidP="000569C5">
      <w:pPr>
        <w:ind w:left="709"/>
        <w:rPr>
          <w:rFonts w:ascii="Calibri" w:hAnsi="Calibri"/>
          <w:lang w:val="sr-Cyrl-RS"/>
        </w:rPr>
      </w:pPr>
      <w:r w:rsidRPr="000569C5">
        <w:rPr>
          <w:rFonts w:ascii="Calibri" w:hAnsi="Calibri"/>
          <w:lang w:val="sr-Cyrl-RS"/>
        </w:rPr>
        <w:t>Одабир ће се вршити на основу следећих критеријума како би се проценила спремност и спремност ЛСУ да учествују у Програму.</w:t>
      </w:r>
    </w:p>
    <w:tbl>
      <w:tblPr>
        <w:tblStyle w:val="TableGrid"/>
        <w:tblW w:w="8222"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6237"/>
      </w:tblGrid>
      <w:tr w:rsidR="0079147E" w:rsidRPr="00633175" w14:paraId="6C21AD2A" w14:textId="77777777" w:rsidTr="0079147E">
        <w:trPr>
          <w:trHeight w:val="468"/>
        </w:trPr>
        <w:tc>
          <w:tcPr>
            <w:tcW w:w="1985" w:type="dxa"/>
          </w:tcPr>
          <w:p w14:paraId="6DD8195F" w14:textId="77777777" w:rsidR="0079147E" w:rsidRPr="00633175" w:rsidRDefault="0079147E" w:rsidP="0079147E">
            <w:pPr>
              <w:rPr>
                <w:rFonts w:ascii="Calibri" w:hAnsi="Calibri"/>
                <w:b/>
                <w:bCs/>
                <w:lang w:val="sr-Cyrl-RS"/>
              </w:rPr>
            </w:pPr>
            <w:r w:rsidRPr="00633175">
              <w:rPr>
                <w:rFonts w:ascii="Calibri" w:hAnsi="Calibri"/>
                <w:b/>
                <w:bCs/>
                <w:lang w:val="sr-Cyrl-RS"/>
              </w:rPr>
              <w:t>Капацитети</w:t>
            </w:r>
          </w:p>
        </w:tc>
        <w:tc>
          <w:tcPr>
            <w:tcW w:w="6237" w:type="dxa"/>
          </w:tcPr>
          <w:p w14:paraId="16523E03" w14:textId="77777777" w:rsidR="0079147E" w:rsidRPr="00633175" w:rsidRDefault="0079147E" w:rsidP="00512B3F">
            <w:pPr>
              <w:pStyle w:val="ListParagraph"/>
              <w:numPr>
                <w:ilvl w:val="0"/>
                <w:numId w:val="16"/>
              </w:numPr>
              <w:ind w:left="258"/>
              <w:rPr>
                <w:rFonts w:ascii="Calibri" w:hAnsi="Calibri"/>
                <w:lang w:val="sr-Cyrl-RS"/>
              </w:rPr>
            </w:pPr>
            <w:r w:rsidRPr="00633175">
              <w:rPr>
                <w:rFonts w:ascii="Calibri" w:hAnsi="Calibri"/>
                <w:lang w:val="sr-Cyrl-RS"/>
              </w:rPr>
              <w:t>Унутрашња организација локалнe самоуправe</w:t>
            </w:r>
          </w:p>
        </w:tc>
      </w:tr>
      <w:tr w:rsidR="0079147E" w:rsidRPr="00633175" w14:paraId="787416CF" w14:textId="77777777" w:rsidTr="0079147E">
        <w:trPr>
          <w:trHeight w:val="418"/>
        </w:trPr>
        <w:tc>
          <w:tcPr>
            <w:tcW w:w="1985" w:type="dxa"/>
          </w:tcPr>
          <w:p w14:paraId="62FD0750" w14:textId="77777777" w:rsidR="0079147E" w:rsidRPr="00633175" w:rsidRDefault="0079147E" w:rsidP="0079147E">
            <w:pPr>
              <w:rPr>
                <w:rFonts w:ascii="Calibri" w:hAnsi="Calibri"/>
                <w:b/>
                <w:bCs/>
                <w:lang w:val="sr-Cyrl-RS"/>
              </w:rPr>
            </w:pPr>
            <w:r w:rsidRPr="00633175">
              <w:rPr>
                <w:rFonts w:ascii="Calibri" w:hAnsi="Calibri"/>
                <w:b/>
                <w:bCs/>
                <w:lang w:val="sr-Cyrl-RS"/>
              </w:rPr>
              <w:t>Мотивација</w:t>
            </w:r>
          </w:p>
        </w:tc>
        <w:tc>
          <w:tcPr>
            <w:tcW w:w="6237" w:type="dxa"/>
          </w:tcPr>
          <w:p w14:paraId="200E6700" w14:textId="77777777" w:rsidR="00EA730B" w:rsidRPr="00633175" w:rsidRDefault="00EA730B" w:rsidP="00EA730B">
            <w:pPr>
              <w:pStyle w:val="ListParagraph"/>
              <w:numPr>
                <w:ilvl w:val="0"/>
                <w:numId w:val="12"/>
              </w:numPr>
              <w:ind w:left="315"/>
              <w:rPr>
                <w:rFonts w:ascii="Calibri" w:hAnsi="Calibri"/>
                <w:lang w:val="sr-Cyrl-RS"/>
              </w:rPr>
            </w:pPr>
            <w:r w:rsidRPr="00633175">
              <w:rPr>
                <w:rFonts w:ascii="Calibri" w:hAnsi="Calibri"/>
                <w:lang w:val="sr-Cyrl-RS"/>
              </w:rPr>
              <w:t>Додата вредност коју би локални климатски план могао донети територији</w:t>
            </w:r>
          </w:p>
          <w:p w14:paraId="639223CB" w14:textId="77777777" w:rsidR="0079147E" w:rsidRPr="00633175" w:rsidRDefault="00EA730B" w:rsidP="00EA730B">
            <w:pPr>
              <w:pStyle w:val="ListParagraph"/>
              <w:numPr>
                <w:ilvl w:val="0"/>
                <w:numId w:val="14"/>
              </w:numPr>
              <w:ind w:left="315"/>
              <w:rPr>
                <w:rFonts w:ascii="Calibri" w:hAnsi="Calibri"/>
                <w:lang w:val="sr-Cyrl-RS"/>
              </w:rPr>
            </w:pPr>
            <w:r w:rsidRPr="00633175">
              <w:rPr>
                <w:rFonts w:ascii="Calibri" w:hAnsi="Calibri"/>
                <w:lang w:val="sr-Cyrl-RS"/>
              </w:rPr>
              <w:t>Усклађеност са другим развојним плановима, текућим пројектима и обавезама у вези са изазовима животне средине и климе</w:t>
            </w:r>
          </w:p>
        </w:tc>
      </w:tr>
      <w:tr w:rsidR="0079147E" w:rsidRPr="00633175" w14:paraId="07BE0180" w14:textId="77777777" w:rsidTr="0079147E">
        <w:trPr>
          <w:trHeight w:val="1132"/>
        </w:trPr>
        <w:tc>
          <w:tcPr>
            <w:tcW w:w="1985" w:type="dxa"/>
          </w:tcPr>
          <w:p w14:paraId="189BEAE7" w14:textId="77777777" w:rsidR="0079147E" w:rsidRPr="00633175" w:rsidRDefault="0079147E" w:rsidP="0079147E">
            <w:pPr>
              <w:rPr>
                <w:rFonts w:ascii="Calibri" w:hAnsi="Calibri"/>
                <w:b/>
                <w:bCs/>
                <w:lang w:val="sr-Cyrl-RS"/>
              </w:rPr>
            </w:pPr>
            <w:r w:rsidRPr="00633175">
              <w:rPr>
                <w:rFonts w:ascii="Calibri" w:hAnsi="Calibri"/>
                <w:b/>
                <w:bCs/>
                <w:lang w:val="sr-Cyrl-RS"/>
              </w:rPr>
              <w:t>Потребе и доступност података</w:t>
            </w:r>
          </w:p>
        </w:tc>
        <w:tc>
          <w:tcPr>
            <w:tcW w:w="6237" w:type="dxa"/>
          </w:tcPr>
          <w:p w14:paraId="308F6261" w14:textId="77777777" w:rsidR="0079147E" w:rsidRPr="00633175" w:rsidRDefault="00EA730B" w:rsidP="00512B3F">
            <w:pPr>
              <w:pStyle w:val="ListParagraph"/>
              <w:numPr>
                <w:ilvl w:val="0"/>
                <w:numId w:val="16"/>
              </w:numPr>
              <w:ind w:left="258"/>
              <w:rPr>
                <w:rFonts w:ascii="Calibri" w:hAnsi="Calibri"/>
                <w:lang w:val="sr-Cyrl-RS"/>
              </w:rPr>
            </w:pPr>
            <w:r w:rsidRPr="00633175">
              <w:rPr>
                <w:rFonts w:ascii="Calibri" w:hAnsi="Calibri"/>
                <w:lang w:val="sr-Cyrl-RS"/>
              </w:rPr>
              <w:t>Недавни климатски ризици или догађаји са којима се градови суочавају</w:t>
            </w:r>
          </w:p>
        </w:tc>
      </w:tr>
      <w:tr w:rsidR="0079147E" w:rsidRPr="00633175" w14:paraId="142D4864" w14:textId="77777777" w:rsidTr="0079147E">
        <w:trPr>
          <w:trHeight w:val="824"/>
        </w:trPr>
        <w:tc>
          <w:tcPr>
            <w:tcW w:w="1985" w:type="dxa"/>
          </w:tcPr>
          <w:p w14:paraId="1F4C524F" w14:textId="77777777" w:rsidR="0079147E" w:rsidRPr="00633175" w:rsidRDefault="0079147E" w:rsidP="0079147E">
            <w:pPr>
              <w:rPr>
                <w:rFonts w:ascii="Calibri" w:hAnsi="Calibri"/>
                <w:b/>
                <w:bCs/>
                <w:lang w:val="sr-Cyrl-RS"/>
              </w:rPr>
            </w:pPr>
            <w:r w:rsidRPr="00633175">
              <w:rPr>
                <w:rFonts w:ascii="Calibri" w:hAnsi="Calibri"/>
                <w:b/>
                <w:bCs/>
                <w:lang w:val="sr-Cyrl-RS"/>
              </w:rPr>
              <w:t>Доступност података</w:t>
            </w:r>
          </w:p>
        </w:tc>
        <w:tc>
          <w:tcPr>
            <w:tcW w:w="6237" w:type="dxa"/>
          </w:tcPr>
          <w:p w14:paraId="4DFE6D20" w14:textId="77777777" w:rsidR="00EA730B" w:rsidRPr="00633175" w:rsidRDefault="00EA730B" w:rsidP="00512B3F">
            <w:pPr>
              <w:tabs>
                <w:tab w:val="left" w:pos="348"/>
              </w:tabs>
              <w:ind w:left="348" w:hanging="450"/>
              <w:rPr>
                <w:rFonts w:ascii="Calibri" w:hAnsi="Calibri"/>
                <w:lang w:val="sr-Cyrl-RS"/>
              </w:rPr>
            </w:pPr>
            <w:r w:rsidRPr="00633175">
              <w:rPr>
                <w:rFonts w:ascii="Calibri" w:hAnsi="Calibri"/>
                <w:lang w:val="sr-Cyrl-RS"/>
              </w:rPr>
              <w:t xml:space="preserve">• </w:t>
            </w:r>
            <w:r w:rsidR="00A766C0" w:rsidRPr="00633175">
              <w:rPr>
                <w:rFonts w:ascii="Calibri" w:hAnsi="Calibri"/>
                <w:lang w:val="sr-Cyrl-RS"/>
              </w:rPr>
              <w:t xml:space="preserve">      </w:t>
            </w:r>
            <w:r w:rsidRPr="00633175">
              <w:rPr>
                <w:rFonts w:ascii="Calibri" w:hAnsi="Calibri"/>
                <w:lang w:val="sr-Cyrl-RS"/>
              </w:rPr>
              <w:t>Спремност на преузимање обавеза и способност достављања релевантних података о:</w:t>
            </w:r>
          </w:p>
          <w:p w14:paraId="34AD48F4" w14:textId="77777777" w:rsidR="00EA730B" w:rsidRPr="00633175" w:rsidRDefault="00EA730B" w:rsidP="00EA730B">
            <w:pPr>
              <w:pStyle w:val="ListParagraph"/>
              <w:numPr>
                <w:ilvl w:val="0"/>
                <w:numId w:val="15"/>
              </w:numPr>
              <w:rPr>
                <w:rFonts w:ascii="Calibri" w:hAnsi="Calibri"/>
                <w:lang w:val="sr-Cyrl-RS"/>
              </w:rPr>
            </w:pPr>
            <w:r w:rsidRPr="00633175">
              <w:rPr>
                <w:rFonts w:ascii="Calibri" w:hAnsi="Calibri"/>
                <w:lang w:val="sr-Cyrl-RS"/>
              </w:rPr>
              <w:t>Климатски и природни ризици</w:t>
            </w:r>
          </w:p>
          <w:p w14:paraId="76D49ACB" w14:textId="77777777" w:rsidR="00EA730B" w:rsidRPr="00633175" w:rsidRDefault="00EA730B" w:rsidP="00EA730B">
            <w:pPr>
              <w:pStyle w:val="ListParagraph"/>
              <w:numPr>
                <w:ilvl w:val="0"/>
                <w:numId w:val="15"/>
              </w:numPr>
              <w:rPr>
                <w:rFonts w:ascii="Calibri" w:hAnsi="Calibri"/>
                <w:lang w:val="sr-Cyrl-RS"/>
              </w:rPr>
            </w:pPr>
            <w:r w:rsidRPr="00633175">
              <w:rPr>
                <w:rFonts w:ascii="Calibri" w:hAnsi="Calibri"/>
                <w:lang w:val="sr-Cyrl-RS"/>
              </w:rPr>
              <w:t>Енергетски биланс</w:t>
            </w:r>
          </w:p>
          <w:p w14:paraId="55435C00" w14:textId="77777777" w:rsidR="0079147E" w:rsidRPr="00633175" w:rsidRDefault="00EA730B" w:rsidP="00EA730B">
            <w:pPr>
              <w:pStyle w:val="ListParagraph"/>
              <w:numPr>
                <w:ilvl w:val="0"/>
                <w:numId w:val="15"/>
              </w:numPr>
              <w:rPr>
                <w:rFonts w:ascii="Calibri" w:hAnsi="Calibri"/>
                <w:lang w:val="sr-Cyrl-RS"/>
              </w:rPr>
            </w:pPr>
            <w:r w:rsidRPr="00633175">
              <w:rPr>
                <w:rFonts w:ascii="Calibri" w:hAnsi="Calibri"/>
                <w:lang w:val="sr-Cyrl-RS"/>
              </w:rPr>
              <w:t>Општинске финансије</w:t>
            </w:r>
          </w:p>
        </w:tc>
      </w:tr>
    </w:tbl>
    <w:p w14:paraId="283ED662" w14:textId="616C11E7" w:rsidR="000569C5" w:rsidRPr="00633175" w:rsidRDefault="000569C5" w:rsidP="000569C5">
      <w:pPr>
        <w:ind w:firstLine="708"/>
        <w:rPr>
          <w:rFonts w:ascii="Calibri" w:hAnsi="Calibri"/>
          <w:lang w:val="sr-Cyrl-RS"/>
        </w:rPr>
      </w:pPr>
    </w:p>
    <w:p w14:paraId="09F7A56F" w14:textId="7C9256FB" w:rsidR="00633175" w:rsidRPr="00633175" w:rsidRDefault="00633175" w:rsidP="000569C5">
      <w:pPr>
        <w:ind w:firstLine="708"/>
        <w:rPr>
          <w:rFonts w:ascii="Calibri" w:hAnsi="Calibri"/>
          <w:lang w:val="sr-Cyrl-RS"/>
        </w:rPr>
      </w:pPr>
    </w:p>
    <w:p w14:paraId="151FDC37" w14:textId="77777777" w:rsidR="00633175" w:rsidRDefault="00633175" w:rsidP="000569C5">
      <w:pPr>
        <w:ind w:firstLine="708"/>
        <w:rPr>
          <w:rFonts w:ascii="Calibri" w:hAnsi="Calibri"/>
          <w:lang w:val="sr-Cyrl-RS"/>
        </w:rPr>
      </w:pPr>
    </w:p>
    <w:p w14:paraId="0DB32DF8" w14:textId="1D8CBFCC" w:rsidR="00317373" w:rsidRDefault="00317373" w:rsidP="00317373">
      <w:pPr>
        <w:pStyle w:val="Heading1"/>
        <w:numPr>
          <w:ilvl w:val="0"/>
          <w:numId w:val="2"/>
        </w:numPr>
        <w:tabs>
          <w:tab w:val="left" w:pos="1069"/>
          <w:tab w:val="left" w:pos="2127"/>
        </w:tabs>
        <w:jc w:val="both"/>
        <w:rPr>
          <w:rFonts w:ascii="Calibri Light" w:hAnsi="Calibri Light"/>
          <w:b/>
          <w:bCs/>
          <w:sz w:val="28"/>
          <w:szCs w:val="28"/>
          <w:lang w:val="sr-Cyrl-RS"/>
        </w:rPr>
      </w:pPr>
      <w:r w:rsidRPr="00317373">
        <w:rPr>
          <w:rFonts w:ascii="Calibri Light" w:hAnsi="Calibri Light"/>
          <w:b/>
          <w:bCs/>
          <w:sz w:val="28"/>
          <w:szCs w:val="28"/>
          <w:lang w:val="sr-Cyrl-RS"/>
        </w:rPr>
        <w:lastRenderedPageBreak/>
        <w:t xml:space="preserve">Индикативна </w:t>
      </w:r>
      <w:r w:rsidR="00A766C0">
        <w:rPr>
          <w:rFonts w:ascii="Calibri Light" w:hAnsi="Calibri Light"/>
          <w:b/>
          <w:bCs/>
          <w:sz w:val="28"/>
          <w:szCs w:val="28"/>
          <w:lang w:val="sr-Cyrl-RS"/>
        </w:rPr>
        <w:t>временски оквир</w:t>
      </w:r>
      <w:r w:rsidR="00A766C0" w:rsidRPr="00317373">
        <w:rPr>
          <w:rFonts w:ascii="Calibri Light" w:hAnsi="Calibri Light"/>
          <w:b/>
          <w:bCs/>
          <w:sz w:val="28"/>
          <w:szCs w:val="28"/>
          <w:lang w:val="sr-Cyrl-RS"/>
        </w:rPr>
        <w:t xml:space="preserve"> </w:t>
      </w:r>
      <w:r w:rsidRPr="00317373">
        <w:rPr>
          <w:rFonts w:ascii="Calibri Light" w:hAnsi="Calibri Light"/>
          <w:b/>
          <w:bCs/>
          <w:sz w:val="28"/>
          <w:szCs w:val="28"/>
          <w:lang w:val="sr-Cyrl-RS"/>
        </w:rPr>
        <w:t>подршке</w:t>
      </w:r>
    </w:p>
    <w:p w14:paraId="02DC7490" w14:textId="77777777" w:rsidR="00503606" w:rsidRDefault="00503606" w:rsidP="00317373">
      <w:pPr>
        <w:ind w:firstLine="708"/>
        <w:rPr>
          <w:rFonts w:ascii="Calibri" w:hAnsi="Calibri"/>
          <w:lang w:val="sr-Cyrl-RS"/>
        </w:rPr>
      </w:pPr>
    </w:p>
    <w:p w14:paraId="00206EC6" w14:textId="129F4310" w:rsidR="00317373" w:rsidRPr="00633175" w:rsidRDefault="00317373" w:rsidP="00317373">
      <w:pPr>
        <w:ind w:firstLine="708"/>
        <w:rPr>
          <w:rFonts w:ascii="Calibri" w:hAnsi="Calibri"/>
          <w:lang w:val="sr-Cyrl-RS"/>
        </w:rPr>
      </w:pPr>
      <w:r w:rsidRPr="00633175">
        <w:rPr>
          <w:rFonts w:ascii="Calibri" w:hAnsi="Calibri"/>
          <w:lang w:val="sr-Cyrl-RS"/>
        </w:rPr>
        <w:t>Рокови за планирану подршку планирани су на следећи начин:</w:t>
      </w:r>
    </w:p>
    <w:tbl>
      <w:tblPr>
        <w:tblStyle w:val="TableGrid"/>
        <w:tblW w:w="8222"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6"/>
        <w:gridCol w:w="6946"/>
      </w:tblGrid>
      <w:tr w:rsidR="00317373" w:rsidRPr="00633175" w14:paraId="4CC946E4" w14:textId="77777777" w:rsidTr="00317373">
        <w:tc>
          <w:tcPr>
            <w:tcW w:w="1276" w:type="dxa"/>
          </w:tcPr>
          <w:p w14:paraId="774663DD" w14:textId="1ED5EE57" w:rsidR="00317373" w:rsidRPr="00633175" w:rsidRDefault="00036455" w:rsidP="00317373">
            <w:pPr>
              <w:rPr>
                <w:rFonts w:ascii="Calibri" w:hAnsi="Calibri"/>
                <w:lang w:val="sr-Cyrl-RS"/>
              </w:rPr>
            </w:pPr>
            <w:r>
              <w:rPr>
                <w:rFonts w:ascii="Calibri" w:hAnsi="Calibri"/>
                <w:lang w:val="sr-Latn-RS"/>
              </w:rPr>
              <w:t>14</w:t>
            </w:r>
            <w:r w:rsidR="00317373" w:rsidRPr="009D33B7">
              <w:rPr>
                <w:rFonts w:ascii="Calibri" w:hAnsi="Calibri"/>
                <w:lang w:val="sr-Cyrl-RS"/>
              </w:rPr>
              <w:t>/09</w:t>
            </w:r>
            <w:r w:rsidR="00317373" w:rsidRPr="00633175">
              <w:rPr>
                <w:rFonts w:ascii="Calibri" w:hAnsi="Calibri"/>
                <w:lang w:val="sr-Cyrl-RS"/>
              </w:rPr>
              <w:t xml:space="preserve"> </w:t>
            </w:r>
          </w:p>
        </w:tc>
        <w:tc>
          <w:tcPr>
            <w:tcW w:w="6946" w:type="dxa"/>
          </w:tcPr>
          <w:p w14:paraId="62720F7E" w14:textId="77777777" w:rsidR="00317373" w:rsidRPr="00633175" w:rsidRDefault="00317373" w:rsidP="00317373">
            <w:pPr>
              <w:rPr>
                <w:rFonts w:ascii="Calibri" w:hAnsi="Calibri"/>
                <w:lang w:val="sr-Cyrl-RS"/>
              </w:rPr>
            </w:pPr>
            <w:r w:rsidRPr="00633175">
              <w:rPr>
                <w:rFonts w:ascii="Calibri" w:hAnsi="Calibri"/>
                <w:lang w:val="sr-Cyrl-RS"/>
              </w:rPr>
              <w:t>Објављивање јавног позива</w:t>
            </w:r>
          </w:p>
        </w:tc>
      </w:tr>
      <w:tr w:rsidR="00317373" w:rsidRPr="00633175" w14:paraId="3B2F377F" w14:textId="77777777" w:rsidTr="00317373">
        <w:tc>
          <w:tcPr>
            <w:tcW w:w="1276" w:type="dxa"/>
          </w:tcPr>
          <w:p w14:paraId="00051B6F" w14:textId="5C26DB35" w:rsidR="00317373" w:rsidRPr="00633175" w:rsidRDefault="00317373" w:rsidP="00036455">
            <w:pPr>
              <w:rPr>
                <w:rFonts w:ascii="Calibri" w:hAnsi="Calibri"/>
                <w:lang w:val="sr-Cyrl-RS"/>
              </w:rPr>
            </w:pPr>
            <w:r w:rsidRPr="00633175">
              <w:rPr>
                <w:rFonts w:ascii="Calibri" w:hAnsi="Calibri"/>
                <w:lang w:val="sr-Cyrl-RS"/>
              </w:rPr>
              <w:t>2</w:t>
            </w:r>
            <w:r w:rsidR="00036455">
              <w:rPr>
                <w:rFonts w:ascii="Calibri" w:hAnsi="Calibri"/>
                <w:lang w:val="sr-Latn-RS"/>
              </w:rPr>
              <w:t>8</w:t>
            </w:r>
            <w:r w:rsidRPr="00633175">
              <w:rPr>
                <w:rFonts w:ascii="Calibri" w:hAnsi="Calibri"/>
                <w:lang w:val="sr-Cyrl-RS"/>
              </w:rPr>
              <w:t xml:space="preserve">/09 </w:t>
            </w:r>
          </w:p>
        </w:tc>
        <w:tc>
          <w:tcPr>
            <w:tcW w:w="6946" w:type="dxa"/>
          </w:tcPr>
          <w:p w14:paraId="5EFA161D" w14:textId="3E1EC2E7" w:rsidR="00317373" w:rsidRPr="00633175" w:rsidRDefault="005563CF" w:rsidP="00317373">
            <w:pPr>
              <w:rPr>
                <w:rFonts w:ascii="Calibri" w:hAnsi="Calibri" w:cs="Calibri"/>
                <w:b/>
                <w:bCs/>
                <w:color w:val="FF0000"/>
                <w:lang w:val="sr-Cyrl-RS"/>
              </w:rPr>
            </w:pPr>
            <w:r w:rsidRPr="00633175">
              <w:rPr>
                <w:rFonts w:ascii="Calibri" w:hAnsi="Calibri"/>
                <w:lang w:val="sr-Cyrl-RS"/>
              </w:rPr>
              <w:t>Рок за подношење писма интереса и детаљног пријавног обрасца</w:t>
            </w:r>
          </w:p>
        </w:tc>
      </w:tr>
      <w:tr w:rsidR="00BD5010" w:rsidRPr="00633175" w14:paraId="25387683" w14:textId="77777777" w:rsidTr="00BD5010">
        <w:trPr>
          <w:trHeight w:val="577"/>
        </w:trPr>
        <w:tc>
          <w:tcPr>
            <w:tcW w:w="1276" w:type="dxa"/>
          </w:tcPr>
          <w:p w14:paraId="1D70C620" w14:textId="32EBC07E" w:rsidR="00BD5010" w:rsidRPr="00633175" w:rsidRDefault="00BD5010" w:rsidP="00317373">
            <w:pPr>
              <w:rPr>
                <w:rFonts w:ascii="Calibri" w:hAnsi="Calibri"/>
                <w:lang w:val="sr-Cyrl-RS"/>
              </w:rPr>
            </w:pPr>
            <w:r>
              <w:rPr>
                <w:rFonts w:ascii="Calibri" w:hAnsi="Calibri"/>
                <w:lang w:val="sr-Cyrl-RS"/>
              </w:rPr>
              <w:t>Средина октобра</w:t>
            </w:r>
          </w:p>
        </w:tc>
        <w:tc>
          <w:tcPr>
            <w:tcW w:w="6946" w:type="dxa"/>
          </w:tcPr>
          <w:p w14:paraId="3491656F" w14:textId="77777777" w:rsidR="00BD5010" w:rsidRDefault="00BD5010" w:rsidP="00A766C0">
            <w:pPr>
              <w:rPr>
                <w:rFonts w:ascii="Calibri" w:hAnsi="Calibri"/>
                <w:lang w:val="sr-Cyrl-RS"/>
              </w:rPr>
            </w:pPr>
            <w:r w:rsidRPr="00633175">
              <w:rPr>
                <w:rFonts w:ascii="Calibri" w:hAnsi="Calibri"/>
                <w:lang w:val="sr-Cyrl-RS"/>
              </w:rPr>
              <w:t>Коначна одлука - евалуација пријаве</w:t>
            </w:r>
          </w:p>
          <w:p w14:paraId="0A6D7BF1" w14:textId="09230B93" w:rsidR="00BD5010" w:rsidRPr="00633175" w:rsidRDefault="00BD5010" w:rsidP="00A766C0">
            <w:pPr>
              <w:rPr>
                <w:rFonts w:ascii="Calibri" w:hAnsi="Calibri"/>
                <w:lang w:val="sr-Cyrl-RS"/>
              </w:rPr>
            </w:pPr>
            <w:r w:rsidRPr="00633175">
              <w:rPr>
                <w:rFonts w:ascii="Calibri" w:hAnsi="Calibri"/>
                <w:lang w:val="sr-Cyrl-RS"/>
              </w:rPr>
              <w:t>Обавештење двема изабраним пилот локалним самоуправама</w:t>
            </w:r>
          </w:p>
        </w:tc>
      </w:tr>
      <w:tr w:rsidR="00317373" w:rsidRPr="00633175" w14:paraId="7D28C19D" w14:textId="77777777" w:rsidTr="00317373">
        <w:tc>
          <w:tcPr>
            <w:tcW w:w="1276" w:type="dxa"/>
          </w:tcPr>
          <w:p w14:paraId="218CE48E" w14:textId="49530BDE" w:rsidR="00317373" w:rsidRPr="00633175" w:rsidRDefault="00BD5010" w:rsidP="00317373">
            <w:pPr>
              <w:rPr>
                <w:rFonts w:ascii="Calibri" w:hAnsi="Calibri"/>
                <w:lang w:val="sr-Cyrl-RS"/>
              </w:rPr>
            </w:pPr>
            <w:r>
              <w:rPr>
                <w:rFonts w:ascii="Calibri" w:hAnsi="Calibri"/>
                <w:lang w:val="sr-Cyrl-RS"/>
              </w:rPr>
              <w:t>Крај о</w:t>
            </w:r>
            <w:r w:rsidR="00317373" w:rsidRPr="00633175">
              <w:rPr>
                <w:rFonts w:ascii="Calibri" w:hAnsi="Calibri"/>
                <w:lang w:val="sr-Cyrl-RS"/>
              </w:rPr>
              <w:t>ктобра 2021. до марта 2022</w:t>
            </w:r>
          </w:p>
        </w:tc>
        <w:tc>
          <w:tcPr>
            <w:tcW w:w="6946" w:type="dxa"/>
          </w:tcPr>
          <w:p w14:paraId="3528E6BD" w14:textId="77777777" w:rsidR="00317373" w:rsidRPr="00633175" w:rsidRDefault="00317373" w:rsidP="00317373">
            <w:pPr>
              <w:rPr>
                <w:rFonts w:ascii="Calibri" w:hAnsi="Calibri"/>
                <w:lang w:val="sr-Cyrl-RS"/>
              </w:rPr>
            </w:pPr>
            <w:r w:rsidRPr="00633175">
              <w:rPr>
                <w:rFonts w:ascii="Calibri" w:hAnsi="Calibri"/>
                <w:lang w:val="sr-Cyrl-RS"/>
              </w:rPr>
              <w:t>Спровођење подршке за припрему локалног климатског акционог плана</w:t>
            </w:r>
          </w:p>
        </w:tc>
      </w:tr>
    </w:tbl>
    <w:p w14:paraId="1F98A5E3" w14:textId="77777777" w:rsidR="00317373" w:rsidRPr="00317373" w:rsidRDefault="00317373" w:rsidP="00317373">
      <w:pPr>
        <w:ind w:firstLine="708"/>
        <w:rPr>
          <w:rFonts w:ascii="Calibri" w:hAnsi="Calibri"/>
          <w:lang w:val="sr-Cyrl-RS"/>
        </w:rPr>
      </w:pPr>
    </w:p>
    <w:sectPr w:rsidR="00317373" w:rsidRPr="0031737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8236C" w14:textId="77777777" w:rsidR="00B00B28" w:rsidRDefault="00B00B28" w:rsidP="00633175">
      <w:pPr>
        <w:spacing w:after="0" w:line="240" w:lineRule="auto"/>
      </w:pPr>
      <w:r>
        <w:separator/>
      </w:r>
    </w:p>
  </w:endnote>
  <w:endnote w:type="continuationSeparator" w:id="0">
    <w:p w14:paraId="0D4A2831" w14:textId="77777777" w:rsidR="00B00B28" w:rsidRDefault="00B00B28" w:rsidP="0063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227175"/>
      <w:docPartObj>
        <w:docPartGallery w:val="Page Numbers (Bottom of Page)"/>
        <w:docPartUnique/>
      </w:docPartObj>
    </w:sdtPr>
    <w:sdtEndPr/>
    <w:sdtContent>
      <w:p w14:paraId="314D3581" w14:textId="4A575C9E" w:rsidR="00633175" w:rsidRDefault="00633175">
        <w:pPr>
          <w:pStyle w:val="Footer"/>
          <w:jc w:val="center"/>
        </w:pPr>
        <w:r>
          <w:fldChar w:fldCharType="begin"/>
        </w:r>
        <w:r>
          <w:instrText>PAGE   \* MERGEFORMAT</w:instrText>
        </w:r>
        <w:r>
          <w:fldChar w:fldCharType="separate"/>
        </w:r>
        <w:r w:rsidR="00BD5010" w:rsidRPr="00BD5010">
          <w:rPr>
            <w:noProof/>
            <w:lang w:val="fr-FR"/>
          </w:rPr>
          <w:t>4</w:t>
        </w:r>
        <w:r>
          <w:fldChar w:fldCharType="end"/>
        </w:r>
      </w:p>
    </w:sdtContent>
  </w:sdt>
  <w:p w14:paraId="7D72438C" w14:textId="77777777" w:rsidR="00633175" w:rsidRDefault="0063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EF76F" w14:textId="77777777" w:rsidR="00B00B28" w:rsidRDefault="00B00B28" w:rsidP="00633175">
      <w:pPr>
        <w:spacing w:after="0" w:line="240" w:lineRule="auto"/>
      </w:pPr>
      <w:r>
        <w:separator/>
      </w:r>
    </w:p>
  </w:footnote>
  <w:footnote w:type="continuationSeparator" w:id="0">
    <w:p w14:paraId="2A4C53FF" w14:textId="77777777" w:rsidR="00B00B28" w:rsidRDefault="00B00B28" w:rsidP="00633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2CC0"/>
    <w:multiLevelType w:val="hybridMultilevel"/>
    <w:tmpl w:val="AF0620DA"/>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B516106"/>
    <w:multiLevelType w:val="hybridMultilevel"/>
    <w:tmpl w:val="31CA617C"/>
    <w:lvl w:ilvl="0" w:tplc="39ACFC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E35211"/>
    <w:multiLevelType w:val="hybridMultilevel"/>
    <w:tmpl w:val="3018601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CBC7FEE"/>
    <w:multiLevelType w:val="hybridMultilevel"/>
    <w:tmpl w:val="2CCC06C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F205791"/>
    <w:multiLevelType w:val="hybridMultilevel"/>
    <w:tmpl w:val="5A9810BA"/>
    <w:lvl w:ilvl="0" w:tplc="84AEA1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DE1018"/>
    <w:multiLevelType w:val="hybridMultilevel"/>
    <w:tmpl w:val="A5DED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8A2AF9"/>
    <w:multiLevelType w:val="hybridMultilevel"/>
    <w:tmpl w:val="DB2E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164EF"/>
    <w:multiLevelType w:val="hybridMultilevel"/>
    <w:tmpl w:val="AC8A9DD4"/>
    <w:lvl w:ilvl="0" w:tplc="C13C944C">
      <w:numFmt w:val="bullet"/>
      <w:lvlText w:val="•"/>
      <w:lvlJc w:val="left"/>
      <w:pPr>
        <w:ind w:left="1069" w:hanging="360"/>
      </w:pPr>
      <w:rPr>
        <w:rFonts w:ascii="Arial" w:eastAsiaTheme="minorHAns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34C65897"/>
    <w:multiLevelType w:val="hybridMultilevel"/>
    <w:tmpl w:val="51581B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C6F3928"/>
    <w:multiLevelType w:val="hybridMultilevel"/>
    <w:tmpl w:val="E85EF7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9C7F27"/>
    <w:multiLevelType w:val="hybridMultilevel"/>
    <w:tmpl w:val="B2E8E99E"/>
    <w:lvl w:ilvl="0" w:tplc="84AEA1BC">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52443086"/>
    <w:multiLevelType w:val="hybridMultilevel"/>
    <w:tmpl w:val="6AC811FC"/>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2" w15:restartNumberingAfterBreak="0">
    <w:nsid w:val="62686FB4"/>
    <w:multiLevelType w:val="hybridMultilevel"/>
    <w:tmpl w:val="60B42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B86546"/>
    <w:multiLevelType w:val="hybridMultilevel"/>
    <w:tmpl w:val="D99A85A2"/>
    <w:lvl w:ilvl="0" w:tplc="4A68DD02">
      <w:start w:val="1"/>
      <w:numFmt w:val="lowerRoman"/>
      <w:lvlText w:val="%1)"/>
      <w:lvlJc w:val="left"/>
      <w:pPr>
        <w:ind w:left="1428" w:hanging="720"/>
      </w:pPr>
      <w:rPr>
        <w:rFonts w:hint="default"/>
      </w:rPr>
    </w:lvl>
    <w:lvl w:ilvl="1" w:tplc="268E64A8">
      <w:numFmt w:val="bullet"/>
      <w:lvlText w:val="•"/>
      <w:lvlJc w:val="left"/>
      <w:pPr>
        <w:ind w:left="1788" w:hanging="360"/>
      </w:pPr>
      <w:rPr>
        <w:rFonts w:ascii="Calibri" w:eastAsiaTheme="minorHAnsi" w:hAnsi="Calibri" w:cstheme="minorBidi"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733F79ED"/>
    <w:multiLevelType w:val="hybridMultilevel"/>
    <w:tmpl w:val="79426F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5023DE"/>
    <w:multiLevelType w:val="hybridMultilevel"/>
    <w:tmpl w:val="DB003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CC615D"/>
    <w:multiLevelType w:val="hybridMultilevel"/>
    <w:tmpl w:val="B30418E8"/>
    <w:lvl w:ilvl="0" w:tplc="9FF87A5C">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8"/>
  </w:num>
  <w:num w:numId="2">
    <w:abstractNumId w:val="12"/>
  </w:num>
  <w:num w:numId="3">
    <w:abstractNumId w:val="2"/>
  </w:num>
  <w:num w:numId="4">
    <w:abstractNumId w:val="7"/>
  </w:num>
  <w:num w:numId="5">
    <w:abstractNumId w:val="3"/>
  </w:num>
  <w:num w:numId="6">
    <w:abstractNumId w:val="11"/>
  </w:num>
  <w:num w:numId="7">
    <w:abstractNumId w:val="0"/>
  </w:num>
  <w:num w:numId="8">
    <w:abstractNumId w:val="10"/>
  </w:num>
  <w:num w:numId="9">
    <w:abstractNumId w:val="16"/>
  </w:num>
  <w:num w:numId="10">
    <w:abstractNumId w:val="4"/>
  </w:num>
  <w:num w:numId="11">
    <w:abstractNumId w:val="1"/>
  </w:num>
  <w:num w:numId="12">
    <w:abstractNumId w:val="5"/>
  </w:num>
  <w:num w:numId="13">
    <w:abstractNumId w:val="13"/>
  </w:num>
  <w:num w:numId="14">
    <w:abstractNumId w:val="14"/>
  </w:num>
  <w:num w:numId="15">
    <w:abstractNumId w:val="9"/>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rYwMDU0szA1N7BQ0lEKTi0uzszPAykwrAUAjUSECiwAAAA="/>
  </w:docVars>
  <w:rsids>
    <w:rsidRoot w:val="00FB2D4B"/>
    <w:rsid w:val="00033CB6"/>
    <w:rsid w:val="00036455"/>
    <w:rsid w:val="0005612C"/>
    <w:rsid w:val="000569C5"/>
    <w:rsid w:val="000B13C0"/>
    <w:rsid w:val="000D2D27"/>
    <w:rsid w:val="000E6A98"/>
    <w:rsid w:val="00140BDE"/>
    <w:rsid w:val="001478EC"/>
    <w:rsid w:val="0017730B"/>
    <w:rsid w:val="001D45FB"/>
    <w:rsid w:val="0028262C"/>
    <w:rsid w:val="00290CA8"/>
    <w:rsid w:val="00317373"/>
    <w:rsid w:val="00367FED"/>
    <w:rsid w:val="003734EC"/>
    <w:rsid w:val="0040332A"/>
    <w:rsid w:val="00410A7A"/>
    <w:rsid w:val="004663A7"/>
    <w:rsid w:val="00487F5F"/>
    <w:rsid w:val="00503606"/>
    <w:rsid w:val="00512B3F"/>
    <w:rsid w:val="00530E46"/>
    <w:rsid w:val="0055386E"/>
    <w:rsid w:val="005563CF"/>
    <w:rsid w:val="005C5475"/>
    <w:rsid w:val="00633175"/>
    <w:rsid w:val="0065704D"/>
    <w:rsid w:val="00694F44"/>
    <w:rsid w:val="006B4427"/>
    <w:rsid w:val="006B47D9"/>
    <w:rsid w:val="006F0D88"/>
    <w:rsid w:val="007003CF"/>
    <w:rsid w:val="0070577F"/>
    <w:rsid w:val="0071013F"/>
    <w:rsid w:val="0078427F"/>
    <w:rsid w:val="0079147E"/>
    <w:rsid w:val="007C2E6D"/>
    <w:rsid w:val="007C3B6E"/>
    <w:rsid w:val="007D7D3B"/>
    <w:rsid w:val="007E2955"/>
    <w:rsid w:val="00837EB8"/>
    <w:rsid w:val="008449AD"/>
    <w:rsid w:val="008534C3"/>
    <w:rsid w:val="009119E6"/>
    <w:rsid w:val="00977046"/>
    <w:rsid w:val="009D33B7"/>
    <w:rsid w:val="00A36EC1"/>
    <w:rsid w:val="00A766C0"/>
    <w:rsid w:val="00A77CE6"/>
    <w:rsid w:val="00AB32E3"/>
    <w:rsid w:val="00B00B28"/>
    <w:rsid w:val="00B04E7C"/>
    <w:rsid w:val="00B11A4E"/>
    <w:rsid w:val="00B263C0"/>
    <w:rsid w:val="00B4233E"/>
    <w:rsid w:val="00B81A6F"/>
    <w:rsid w:val="00BD5010"/>
    <w:rsid w:val="00C077B8"/>
    <w:rsid w:val="00C2036A"/>
    <w:rsid w:val="00CB6EEC"/>
    <w:rsid w:val="00CE0BF8"/>
    <w:rsid w:val="00D43EC0"/>
    <w:rsid w:val="00D87D41"/>
    <w:rsid w:val="00DD4D44"/>
    <w:rsid w:val="00DF51F0"/>
    <w:rsid w:val="00E43C20"/>
    <w:rsid w:val="00EA2175"/>
    <w:rsid w:val="00EA730B"/>
    <w:rsid w:val="00EC4FD3"/>
    <w:rsid w:val="00EC60FF"/>
    <w:rsid w:val="00EF05D4"/>
    <w:rsid w:val="00F05E5E"/>
    <w:rsid w:val="00F14242"/>
    <w:rsid w:val="00FB2D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6883"/>
  <w15:chartTrackingRefBased/>
  <w15:docId w15:val="{0CBE01BF-C024-44E4-B375-4BA26F5C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C60FF"/>
    <w:pPr>
      <w:keepNext/>
      <w:keepLines/>
      <w:spacing w:before="240" w:after="0"/>
      <w:outlineLvl w:val="0"/>
    </w:pPr>
    <w:rPr>
      <w:rFonts w:asciiTheme="majorHAnsi" w:eastAsiaTheme="majorEastAsia" w:hAnsiTheme="majorHAnsi" w:cstheme="majorBidi"/>
      <w:color w:val="020B2F" w:themeColor="accent1" w:themeShade="BF"/>
      <w:sz w:val="32"/>
      <w:szCs w:val="32"/>
    </w:rPr>
  </w:style>
  <w:style w:type="paragraph" w:styleId="Heading2">
    <w:name w:val="heading 2"/>
    <w:basedOn w:val="Normal"/>
    <w:next w:val="Normal"/>
    <w:link w:val="Heading2Char"/>
    <w:uiPriority w:val="9"/>
    <w:semiHidden/>
    <w:unhideWhenUsed/>
    <w:qFormat/>
    <w:rsid w:val="005563CF"/>
    <w:pPr>
      <w:keepNext/>
      <w:keepLines/>
      <w:spacing w:before="40" w:after="0"/>
      <w:outlineLvl w:val="1"/>
    </w:pPr>
    <w:rPr>
      <w:rFonts w:asciiTheme="majorHAnsi" w:eastAsiaTheme="majorEastAsia" w:hAnsiTheme="majorHAnsi" w:cstheme="majorBidi"/>
      <w:color w:val="020B2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6 pt paragraphe carré,texte de base,Sémaphores Puces,6 pt paragraphe carr_,Normal bullet 2,Bullet 1,Puce focus,Contact,Heading 2_sj,Normal Madag,Bullet Points,Liste Paragraf,Citation List,Titre 4 b,liste 1,Listes,Table,Bullets1,Graph"/>
    <w:basedOn w:val="Normal"/>
    <w:link w:val="ListParagraphChar"/>
    <w:uiPriority w:val="34"/>
    <w:qFormat/>
    <w:rsid w:val="00DF51F0"/>
    <w:pPr>
      <w:ind w:left="720"/>
      <w:contextualSpacing/>
    </w:pPr>
    <w:rPr>
      <w:lang w:val="fr-FR"/>
    </w:rPr>
  </w:style>
  <w:style w:type="character" w:customStyle="1" w:styleId="ListParagraphChar">
    <w:name w:val="List Paragraph Char"/>
    <w:aliases w:val="6 pt paragraphe carré Char,texte de base Char,Sémaphores Puces Char,6 pt paragraphe carr_ Char,Normal bullet 2 Char,Bullet 1 Char,Puce focus Char,Contact Char,Heading 2_sj Char,Normal Madag Char,Bullet Points Char,Liste Paragraf Char"/>
    <w:basedOn w:val="DefaultParagraphFont"/>
    <w:link w:val="ListParagraph"/>
    <w:uiPriority w:val="34"/>
    <w:qFormat/>
    <w:locked/>
    <w:rsid w:val="00DF51F0"/>
  </w:style>
  <w:style w:type="table" w:styleId="TableGrid">
    <w:name w:val="Table Grid"/>
    <w:basedOn w:val="TableNormal"/>
    <w:uiPriority w:val="39"/>
    <w:rsid w:val="00DF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0FF"/>
    <w:rPr>
      <w:rFonts w:asciiTheme="majorHAnsi" w:eastAsiaTheme="majorEastAsia" w:hAnsiTheme="majorHAnsi" w:cstheme="majorBidi"/>
      <w:color w:val="020B2F" w:themeColor="accent1" w:themeShade="BF"/>
      <w:sz w:val="32"/>
      <w:szCs w:val="32"/>
      <w:lang w:val="en-GB"/>
    </w:rPr>
  </w:style>
  <w:style w:type="paragraph" w:styleId="BalloonText">
    <w:name w:val="Balloon Text"/>
    <w:basedOn w:val="Normal"/>
    <w:link w:val="BalloonTextChar"/>
    <w:uiPriority w:val="99"/>
    <w:semiHidden/>
    <w:unhideWhenUsed/>
    <w:rsid w:val="00EF0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5D4"/>
    <w:rPr>
      <w:rFonts w:ascii="Segoe UI" w:hAnsi="Segoe UI" w:cs="Segoe UI"/>
      <w:sz w:val="18"/>
      <w:szCs w:val="18"/>
      <w:lang w:val="en-GB"/>
    </w:rPr>
  </w:style>
  <w:style w:type="character" w:customStyle="1" w:styleId="Heading2Char">
    <w:name w:val="Heading 2 Char"/>
    <w:basedOn w:val="DefaultParagraphFont"/>
    <w:link w:val="Heading2"/>
    <w:uiPriority w:val="9"/>
    <w:semiHidden/>
    <w:rsid w:val="005563CF"/>
    <w:rPr>
      <w:rFonts w:asciiTheme="majorHAnsi" w:eastAsiaTheme="majorEastAsia" w:hAnsiTheme="majorHAnsi" w:cstheme="majorBidi"/>
      <w:color w:val="020B2F" w:themeColor="accent1" w:themeShade="BF"/>
      <w:sz w:val="26"/>
      <w:szCs w:val="26"/>
      <w:lang w:val="en-GB"/>
    </w:rPr>
  </w:style>
  <w:style w:type="character" w:customStyle="1" w:styleId="jlqj4b">
    <w:name w:val="jlqj4b"/>
    <w:basedOn w:val="DefaultParagraphFont"/>
    <w:rsid w:val="005563CF"/>
  </w:style>
  <w:style w:type="paragraph" w:styleId="Header">
    <w:name w:val="header"/>
    <w:basedOn w:val="Normal"/>
    <w:link w:val="HeaderChar"/>
    <w:uiPriority w:val="99"/>
    <w:unhideWhenUsed/>
    <w:rsid w:val="00633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175"/>
    <w:rPr>
      <w:lang w:val="en-GB"/>
    </w:rPr>
  </w:style>
  <w:style w:type="paragraph" w:styleId="Footer">
    <w:name w:val="footer"/>
    <w:basedOn w:val="Normal"/>
    <w:link w:val="FooterChar"/>
    <w:uiPriority w:val="99"/>
    <w:unhideWhenUsed/>
    <w:rsid w:val="00633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175"/>
    <w:rPr>
      <w:lang w:val="en-GB"/>
    </w:rPr>
  </w:style>
  <w:style w:type="character" w:styleId="Hyperlink">
    <w:name w:val="Hyperlink"/>
    <w:basedOn w:val="DefaultParagraphFont"/>
    <w:uiPriority w:val="99"/>
    <w:unhideWhenUsed/>
    <w:rsid w:val="00D43EC0"/>
    <w:rPr>
      <w:color w:val="030F40" w:themeColor="hyperlink"/>
      <w:u w:val="single"/>
    </w:rPr>
  </w:style>
  <w:style w:type="character" w:styleId="UnresolvedMention">
    <w:name w:val="Unresolved Mention"/>
    <w:basedOn w:val="DefaultParagraphFont"/>
    <w:uiPriority w:val="99"/>
    <w:semiHidden/>
    <w:unhideWhenUsed/>
    <w:rsid w:val="00D43EC0"/>
    <w:rPr>
      <w:color w:val="605E5C"/>
      <w:shd w:val="clear" w:color="auto" w:fill="E1DFDD"/>
    </w:rPr>
  </w:style>
  <w:style w:type="character" w:styleId="FollowedHyperlink">
    <w:name w:val="FollowedHyperlink"/>
    <w:basedOn w:val="DefaultParagraphFont"/>
    <w:uiPriority w:val="99"/>
    <w:semiHidden/>
    <w:unhideWhenUsed/>
    <w:rsid w:val="00D43EC0"/>
    <w:rPr>
      <w:color w:val="030F4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414078">
      <w:bodyDiv w:val="1"/>
      <w:marLeft w:val="0"/>
      <w:marRight w:val="0"/>
      <w:marTop w:val="0"/>
      <w:marBottom w:val="0"/>
      <w:divBdr>
        <w:top w:val="none" w:sz="0" w:space="0" w:color="auto"/>
        <w:left w:val="none" w:sz="0" w:space="0" w:color="auto"/>
        <w:bottom w:val="none" w:sz="0" w:space="0" w:color="auto"/>
        <w:right w:val="none" w:sz="0" w:space="0" w:color="auto"/>
      </w:divBdr>
      <w:divsChild>
        <w:div w:id="13462449">
          <w:marLeft w:val="0"/>
          <w:marRight w:val="0"/>
          <w:marTop w:val="100"/>
          <w:marBottom w:val="0"/>
          <w:divBdr>
            <w:top w:val="none" w:sz="0" w:space="0" w:color="auto"/>
            <w:left w:val="none" w:sz="0" w:space="0" w:color="auto"/>
            <w:bottom w:val="none" w:sz="0" w:space="0" w:color="auto"/>
            <w:right w:val="none" w:sz="0" w:space="0" w:color="auto"/>
          </w:divBdr>
          <w:divsChild>
            <w:div w:id="1549607408">
              <w:marLeft w:val="0"/>
              <w:marRight w:val="0"/>
              <w:marTop w:val="60"/>
              <w:marBottom w:val="0"/>
              <w:divBdr>
                <w:top w:val="none" w:sz="0" w:space="0" w:color="auto"/>
                <w:left w:val="none" w:sz="0" w:space="0" w:color="auto"/>
                <w:bottom w:val="none" w:sz="0" w:space="0" w:color="auto"/>
                <w:right w:val="none" w:sz="0" w:space="0" w:color="auto"/>
              </w:divBdr>
            </w:div>
          </w:divsChild>
        </w:div>
        <w:div w:id="1990474069">
          <w:marLeft w:val="0"/>
          <w:marRight w:val="0"/>
          <w:marTop w:val="0"/>
          <w:marBottom w:val="0"/>
          <w:divBdr>
            <w:top w:val="none" w:sz="0" w:space="0" w:color="auto"/>
            <w:left w:val="none" w:sz="0" w:space="0" w:color="auto"/>
            <w:bottom w:val="none" w:sz="0" w:space="0" w:color="auto"/>
            <w:right w:val="none" w:sz="0" w:space="0" w:color="auto"/>
          </w:divBdr>
          <w:divsChild>
            <w:div w:id="841629330">
              <w:marLeft w:val="0"/>
              <w:marRight w:val="0"/>
              <w:marTop w:val="0"/>
              <w:marBottom w:val="0"/>
              <w:divBdr>
                <w:top w:val="none" w:sz="0" w:space="0" w:color="auto"/>
                <w:left w:val="none" w:sz="0" w:space="0" w:color="auto"/>
                <w:bottom w:val="none" w:sz="0" w:space="0" w:color="auto"/>
                <w:right w:val="none" w:sz="0" w:space="0" w:color="auto"/>
              </w:divBdr>
              <w:divsChild>
                <w:div w:id="2820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limatskepromene.rs/wp-content/uploads/2021/09/SRB_Call-to-LSGs_Dodatak-2__Obrazac-za-prijavu_v03-09.docx"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SUEZ Consulting Bleu">
  <a:themeElements>
    <a:clrScheme name="SUEZ Consulting Bleu">
      <a:dk1>
        <a:srgbClr val="AADC14"/>
      </a:dk1>
      <a:lt1>
        <a:sysClr val="window" lastClr="FFFFFF"/>
      </a:lt1>
      <a:dk2>
        <a:srgbClr val="030F40"/>
      </a:dk2>
      <a:lt2>
        <a:srgbClr val="D5D6DE"/>
      </a:lt2>
      <a:accent1>
        <a:srgbClr val="030F40"/>
      </a:accent1>
      <a:accent2>
        <a:srgbClr val="AADC14"/>
      </a:accent2>
      <a:accent3>
        <a:srgbClr val="3D466C"/>
      </a:accent3>
      <a:accent4>
        <a:srgbClr val="E0E7C7"/>
      </a:accent4>
      <a:accent5>
        <a:srgbClr val="E3E4EA"/>
      </a:accent5>
      <a:accent6>
        <a:srgbClr val="FFFFFF"/>
      </a:accent6>
      <a:hlink>
        <a:srgbClr val="030F40"/>
      </a:hlink>
      <a:folHlink>
        <a:srgbClr val="030F40"/>
      </a:folHlink>
    </a:clrScheme>
    <a:fontScheme name="SUEZ">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VCLS" id="{3B6BED25-812A-43AC-9574-C799A0DDFEF2}" vid="{3F2B7734-7BBD-4934-9BD2-75428683F0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F9C1-48EC-4AB5-903C-CAABE431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8265</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Najman, Charlotte (ext)</dc:creator>
  <cp:keywords/>
  <dc:description/>
  <cp:lastModifiedBy>Milan Cerovac</cp:lastModifiedBy>
  <cp:revision>2</cp:revision>
  <dcterms:created xsi:type="dcterms:W3CDTF">2021-09-14T10:52:00Z</dcterms:created>
  <dcterms:modified xsi:type="dcterms:W3CDTF">2021-09-14T10:52:00Z</dcterms:modified>
</cp:coreProperties>
</file>